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C20D" w14:textId="77777777" w:rsidR="00B6117A" w:rsidRPr="006667D5" w:rsidRDefault="00B6117A" w:rsidP="002A7236">
      <w:pPr>
        <w:jc w:val="center"/>
        <w:rPr>
          <w:b/>
          <w:szCs w:val="24"/>
        </w:rPr>
      </w:pPr>
      <w:r w:rsidRPr="006667D5">
        <w:rPr>
          <w:b/>
          <w:szCs w:val="24"/>
        </w:rPr>
        <w:t>ZMLUVA O DIELO A LICENČNÁ ZMLUVA</w:t>
      </w:r>
    </w:p>
    <w:p w14:paraId="0AFE545E" w14:textId="77777777" w:rsidR="00B6117A" w:rsidRPr="006667D5" w:rsidRDefault="00B6117A" w:rsidP="002A7236">
      <w:pPr>
        <w:jc w:val="center"/>
        <w:rPr>
          <w:b/>
          <w:szCs w:val="24"/>
        </w:rPr>
      </w:pPr>
    </w:p>
    <w:p w14:paraId="3D95DB26" w14:textId="3D8A46BF" w:rsidR="00B6117A" w:rsidRPr="006667D5" w:rsidRDefault="00B6117A" w:rsidP="002A7236">
      <w:pPr>
        <w:jc w:val="center"/>
        <w:rPr>
          <w:b/>
          <w:szCs w:val="24"/>
        </w:rPr>
      </w:pPr>
      <w:r w:rsidRPr="006667D5">
        <w:rPr>
          <w:b/>
          <w:szCs w:val="24"/>
        </w:rPr>
        <w:t>uzatvorená v súlade s § 536 a nasl. Obchodného zákonníka v znení neskorších predpisov a § 65 a nasl. a § 91  zákona č. 185/2015 Z. z. Autorského zákona v znení neskorších predpisov (ďalej len „z</w:t>
      </w:r>
      <w:r w:rsidR="00696E26" w:rsidRPr="006667D5">
        <w:rPr>
          <w:b/>
          <w:szCs w:val="24"/>
        </w:rPr>
        <w:t>mluva“) medzi:</w:t>
      </w:r>
    </w:p>
    <w:p w14:paraId="40251D59" w14:textId="77777777" w:rsidR="008C55B5" w:rsidRPr="006667D5" w:rsidRDefault="008C55B5" w:rsidP="002A7236">
      <w:pPr>
        <w:jc w:val="center"/>
        <w:rPr>
          <w:b/>
          <w:szCs w:val="24"/>
        </w:rPr>
      </w:pPr>
    </w:p>
    <w:p w14:paraId="469B29F7" w14:textId="0355EDEF" w:rsidR="00144709" w:rsidRPr="006667D5" w:rsidRDefault="00144709" w:rsidP="002A7236">
      <w:pPr>
        <w:jc w:val="both"/>
        <w:rPr>
          <w:szCs w:val="24"/>
          <w:lang w:eastAsia="cs-CZ"/>
        </w:rPr>
      </w:pPr>
    </w:p>
    <w:p w14:paraId="49A5CFFB" w14:textId="77777777" w:rsidR="00144709" w:rsidRPr="006667D5" w:rsidRDefault="00144709" w:rsidP="002A7236">
      <w:pPr>
        <w:jc w:val="both"/>
        <w:rPr>
          <w:szCs w:val="24"/>
          <w:lang w:eastAsia="cs-CZ"/>
        </w:rPr>
      </w:pPr>
    </w:p>
    <w:p w14:paraId="29CA25F0" w14:textId="437DAC6C" w:rsidR="00144709" w:rsidRPr="006667D5" w:rsidRDefault="00144709" w:rsidP="002A7236">
      <w:pPr>
        <w:jc w:val="both"/>
        <w:rPr>
          <w:szCs w:val="24"/>
          <w:lang w:eastAsia="cs-CZ"/>
        </w:rPr>
      </w:pPr>
      <w:r w:rsidRPr="006667D5">
        <w:rPr>
          <w:b/>
          <w:szCs w:val="24"/>
          <w:lang w:eastAsia="cs-CZ"/>
        </w:rPr>
        <w:t>Zhotoviteľom</w:t>
      </w:r>
      <w:r w:rsidRPr="006667D5">
        <w:rPr>
          <w:szCs w:val="24"/>
          <w:lang w:eastAsia="cs-CZ"/>
        </w:rPr>
        <w:t xml:space="preserve">: </w:t>
      </w:r>
      <w:r w:rsidR="00806EF9" w:rsidRPr="006667D5">
        <w:rPr>
          <w:szCs w:val="24"/>
          <w:lang w:eastAsia="cs-CZ"/>
        </w:rPr>
        <w:tab/>
      </w:r>
      <w:r w:rsidR="0038691A" w:rsidRPr="006667D5">
        <w:rPr>
          <w:szCs w:val="24"/>
          <w:lang w:eastAsia="cs-CZ"/>
        </w:rPr>
        <w:t>………………………………………………………………</w:t>
      </w:r>
    </w:p>
    <w:p w14:paraId="4B1E2CBF" w14:textId="4FDBC729" w:rsidR="00144709" w:rsidRPr="006667D5" w:rsidRDefault="00806EF9" w:rsidP="002A7236">
      <w:pPr>
        <w:jc w:val="both"/>
        <w:rPr>
          <w:szCs w:val="24"/>
          <w:lang w:eastAsia="cs-CZ"/>
        </w:rPr>
      </w:pPr>
      <w:r w:rsidRPr="006667D5">
        <w:rPr>
          <w:szCs w:val="24"/>
          <w:lang w:eastAsia="cs-CZ"/>
        </w:rPr>
        <w:t xml:space="preserve">Obchodné meno: </w:t>
      </w:r>
      <w:r w:rsidRPr="006667D5">
        <w:rPr>
          <w:szCs w:val="24"/>
          <w:lang w:eastAsia="cs-CZ"/>
        </w:rPr>
        <w:tab/>
      </w:r>
      <w:r w:rsidR="0038691A" w:rsidRPr="006667D5">
        <w:rPr>
          <w:szCs w:val="24"/>
          <w:lang w:eastAsia="cs-CZ"/>
        </w:rPr>
        <w:t>………………………………………………………………</w:t>
      </w:r>
    </w:p>
    <w:p w14:paraId="5FA77CF1" w14:textId="3C1FFC7F" w:rsidR="00144709" w:rsidRPr="006667D5" w:rsidRDefault="00144709" w:rsidP="002A7236">
      <w:pPr>
        <w:jc w:val="both"/>
        <w:rPr>
          <w:szCs w:val="24"/>
          <w:lang w:eastAsia="cs-CZ"/>
        </w:rPr>
      </w:pPr>
      <w:r w:rsidRPr="006667D5">
        <w:rPr>
          <w:szCs w:val="24"/>
          <w:lang w:eastAsia="cs-CZ"/>
        </w:rPr>
        <w:t>S</w:t>
      </w:r>
      <w:r w:rsidR="00806EF9" w:rsidRPr="006667D5">
        <w:rPr>
          <w:szCs w:val="24"/>
          <w:lang w:eastAsia="cs-CZ"/>
        </w:rPr>
        <w:t>ídlo :</w:t>
      </w:r>
      <w:r w:rsidR="00806EF9" w:rsidRPr="006667D5">
        <w:rPr>
          <w:szCs w:val="24"/>
          <w:lang w:eastAsia="cs-CZ"/>
        </w:rPr>
        <w:tab/>
      </w:r>
      <w:r w:rsidR="00806EF9" w:rsidRPr="006667D5">
        <w:rPr>
          <w:szCs w:val="24"/>
          <w:lang w:eastAsia="cs-CZ"/>
        </w:rPr>
        <w:tab/>
      </w:r>
      <w:r w:rsidR="00806EF9" w:rsidRPr="006667D5">
        <w:rPr>
          <w:szCs w:val="24"/>
          <w:lang w:eastAsia="cs-CZ"/>
        </w:rPr>
        <w:tab/>
      </w:r>
      <w:r w:rsidR="0038691A" w:rsidRPr="006667D5">
        <w:rPr>
          <w:szCs w:val="24"/>
          <w:lang w:eastAsia="cs-CZ"/>
        </w:rPr>
        <w:t>………………………………………………………………</w:t>
      </w:r>
    </w:p>
    <w:p w14:paraId="3771166C" w14:textId="7E0A11E5" w:rsidR="00144709" w:rsidRPr="006667D5" w:rsidRDefault="00806EF9" w:rsidP="002A7236">
      <w:pPr>
        <w:jc w:val="both"/>
        <w:rPr>
          <w:szCs w:val="24"/>
          <w:lang w:eastAsia="cs-CZ"/>
        </w:rPr>
      </w:pPr>
      <w:r w:rsidRPr="006667D5">
        <w:rPr>
          <w:szCs w:val="24"/>
          <w:lang w:eastAsia="cs-CZ"/>
        </w:rPr>
        <w:t xml:space="preserve">Štatutárny zástupca: </w:t>
      </w:r>
      <w:r w:rsidRPr="006667D5">
        <w:rPr>
          <w:szCs w:val="24"/>
          <w:lang w:eastAsia="cs-CZ"/>
        </w:rPr>
        <w:tab/>
      </w:r>
      <w:r w:rsidR="0038691A" w:rsidRPr="006667D5">
        <w:rPr>
          <w:szCs w:val="24"/>
          <w:lang w:eastAsia="cs-CZ"/>
        </w:rPr>
        <w:t>………………………………………………………………</w:t>
      </w:r>
      <w:r w:rsidR="0017731A" w:rsidRPr="006667D5">
        <w:rPr>
          <w:szCs w:val="24"/>
          <w:lang w:eastAsia="cs-CZ"/>
        </w:rPr>
        <w:t xml:space="preserve"> </w:t>
      </w:r>
    </w:p>
    <w:p w14:paraId="08760428" w14:textId="35CB66B6" w:rsidR="00144709" w:rsidRPr="006667D5" w:rsidRDefault="00806EF9" w:rsidP="002A7236">
      <w:pPr>
        <w:jc w:val="both"/>
        <w:rPr>
          <w:szCs w:val="24"/>
          <w:lang w:eastAsia="cs-CZ"/>
        </w:rPr>
      </w:pPr>
      <w:r w:rsidRPr="006667D5">
        <w:rPr>
          <w:szCs w:val="24"/>
          <w:lang w:eastAsia="cs-CZ"/>
        </w:rPr>
        <w:t>IČO :</w:t>
      </w:r>
      <w:r w:rsidRPr="006667D5">
        <w:rPr>
          <w:szCs w:val="24"/>
          <w:lang w:eastAsia="cs-CZ"/>
        </w:rPr>
        <w:tab/>
      </w:r>
      <w:r w:rsidRPr="006667D5">
        <w:rPr>
          <w:szCs w:val="24"/>
          <w:lang w:eastAsia="cs-CZ"/>
        </w:rPr>
        <w:tab/>
      </w:r>
      <w:r w:rsidRPr="006667D5">
        <w:rPr>
          <w:szCs w:val="24"/>
          <w:lang w:eastAsia="cs-CZ"/>
        </w:rPr>
        <w:tab/>
      </w:r>
      <w:r w:rsidR="0038691A" w:rsidRPr="006667D5">
        <w:rPr>
          <w:szCs w:val="24"/>
          <w:lang w:eastAsia="cs-CZ"/>
        </w:rPr>
        <w:t>……………………………………………………………...</w:t>
      </w:r>
    </w:p>
    <w:p w14:paraId="328A1A9E" w14:textId="5ED6CDE1" w:rsidR="00144709" w:rsidRPr="006667D5" w:rsidRDefault="00806EF9" w:rsidP="002A7236">
      <w:pPr>
        <w:jc w:val="both"/>
        <w:rPr>
          <w:szCs w:val="24"/>
          <w:lang w:eastAsia="cs-CZ"/>
        </w:rPr>
      </w:pPr>
      <w:r w:rsidRPr="006667D5">
        <w:rPr>
          <w:szCs w:val="24"/>
          <w:lang w:eastAsia="cs-CZ"/>
        </w:rPr>
        <w:t>IČ DPH:</w:t>
      </w:r>
      <w:r w:rsidRPr="006667D5">
        <w:rPr>
          <w:szCs w:val="24"/>
          <w:lang w:eastAsia="cs-CZ"/>
        </w:rPr>
        <w:tab/>
      </w:r>
      <w:r w:rsidRPr="006667D5">
        <w:rPr>
          <w:szCs w:val="24"/>
          <w:lang w:eastAsia="cs-CZ"/>
        </w:rPr>
        <w:tab/>
      </w:r>
      <w:r w:rsidR="0038691A" w:rsidRPr="006667D5">
        <w:rPr>
          <w:szCs w:val="24"/>
          <w:lang w:eastAsia="cs-CZ"/>
        </w:rPr>
        <w:t>………………………………………………………………</w:t>
      </w:r>
    </w:p>
    <w:p w14:paraId="772C000E" w14:textId="3C13BD55" w:rsidR="00144709" w:rsidRPr="006667D5" w:rsidRDefault="00806EF9" w:rsidP="002A7236">
      <w:pPr>
        <w:jc w:val="both"/>
        <w:rPr>
          <w:szCs w:val="24"/>
          <w:lang w:eastAsia="cs-CZ"/>
        </w:rPr>
      </w:pPr>
      <w:r w:rsidRPr="006667D5">
        <w:rPr>
          <w:szCs w:val="24"/>
          <w:lang w:eastAsia="cs-CZ"/>
        </w:rPr>
        <w:t>Zapísaný:</w:t>
      </w:r>
      <w:r w:rsidRPr="006667D5">
        <w:rPr>
          <w:szCs w:val="24"/>
          <w:lang w:eastAsia="cs-CZ"/>
        </w:rPr>
        <w:tab/>
      </w:r>
      <w:r w:rsidRPr="006667D5">
        <w:rPr>
          <w:szCs w:val="24"/>
          <w:lang w:eastAsia="cs-CZ"/>
        </w:rPr>
        <w:tab/>
      </w:r>
      <w:r w:rsidR="00144709" w:rsidRPr="006667D5">
        <w:rPr>
          <w:szCs w:val="24"/>
          <w:lang w:eastAsia="cs-CZ"/>
        </w:rPr>
        <w:t>Regi</w:t>
      </w:r>
      <w:r w:rsidR="0017731A" w:rsidRPr="006667D5">
        <w:rPr>
          <w:szCs w:val="24"/>
          <w:lang w:eastAsia="cs-CZ"/>
        </w:rPr>
        <w:t xml:space="preserve">ster Okresného súdu v </w:t>
      </w:r>
      <w:r w:rsidR="0038691A" w:rsidRPr="006667D5">
        <w:rPr>
          <w:szCs w:val="24"/>
          <w:lang w:eastAsia="cs-CZ"/>
        </w:rPr>
        <w:t>…….</w:t>
      </w:r>
      <w:r w:rsidR="00144709" w:rsidRPr="006667D5">
        <w:rPr>
          <w:szCs w:val="24"/>
          <w:lang w:eastAsia="cs-CZ"/>
        </w:rPr>
        <w:t>,</w:t>
      </w:r>
      <w:r w:rsidR="0017731A" w:rsidRPr="006667D5">
        <w:rPr>
          <w:szCs w:val="24"/>
          <w:lang w:eastAsia="cs-CZ"/>
        </w:rPr>
        <w:t xml:space="preserve"> </w:t>
      </w:r>
      <w:r w:rsidR="00774189" w:rsidRPr="006667D5">
        <w:rPr>
          <w:szCs w:val="24"/>
          <w:lang w:eastAsia="cs-CZ"/>
        </w:rPr>
        <w:t>Odd</w:t>
      </w:r>
      <w:r w:rsidR="0038691A" w:rsidRPr="006667D5">
        <w:rPr>
          <w:szCs w:val="24"/>
          <w:lang w:eastAsia="cs-CZ"/>
        </w:rPr>
        <w:t>….</w:t>
      </w:r>
      <w:r w:rsidR="00774189" w:rsidRPr="006667D5">
        <w:rPr>
          <w:szCs w:val="24"/>
          <w:lang w:eastAsia="cs-CZ"/>
        </w:rPr>
        <w:t xml:space="preserve">, vo vl.č. </w:t>
      </w:r>
      <w:r w:rsidR="0038691A" w:rsidRPr="006667D5">
        <w:rPr>
          <w:szCs w:val="24"/>
          <w:lang w:eastAsia="cs-CZ"/>
        </w:rPr>
        <w:t>………</w:t>
      </w:r>
    </w:p>
    <w:p w14:paraId="035287AE" w14:textId="4FA9FF3F" w:rsidR="00117635" w:rsidRPr="006667D5" w:rsidRDefault="00144709" w:rsidP="002A7236">
      <w:pPr>
        <w:jc w:val="both"/>
        <w:rPr>
          <w:szCs w:val="24"/>
          <w:lang w:eastAsia="cs-CZ"/>
        </w:rPr>
      </w:pPr>
      <w:r w:rsidRPr="006667D5">
        <w:rPr>
          <w:szCs w:val="24"/>
          <w:lang w:eastAsia="cs-CZ"/>
        </w:rPr>
        <w:t xml:space="preserve">Bankové </w:t>
      </w:r>
      <w:r w:rsidR="00806EF9" w:rsidRPr="006667D5">
        <w:rPr>
          <w:szCs w:val="24"/>
          <w:lang w:eastAsia="cs-CZ"/>
        </w:rPr>
        <w:t>spojenie :</w:t>
      </w:r>
      <w:r w:rsidR="00806EF9" w:rsidRPr="006667D5">
        <w:rPr>
          <w:szCs w:val="24"/>
          <w:lang w:eastAsia="cs-CZ"/>
        </w:rPr>
        <w:tab/>
      </w:r>
      <w:r w:rsidR="0038691A" w:rsidRPr="006667D5">
        <w:rPr>
          <w:szCs w:val="24"/>
          <w:lang w:eastAsia="cs-CZ"/>
        </w:rPr>
        <w:t>……………………………………………………………..</w:t>
      </w:r>
    </w:p>
    <w:p w14:paraId="61C9AED9" w14:textId="77777777" w:rsidR="00881802" w:rsidRPr="006667D5" w:rsidRDefault="00881802" w:rsidP="002A7236">
      <w:pPr>
        <w:jc w:val="both"/>
        <w:rPr>
          <w:szCs w:val="24"/>
          <w:lang w:eastAsia="cs-CZ"/>
        </w:rPr>
      </w:pPr>
    </w:p>
    <w:p w14:paraId="2C4DC7B5" w14:textId="77777777" w:rsidR="00881802" w:rsidRPr="006667D5" w:rsidRDefault="00881802" w:rsidP="002A7236">
      <w:pPr>
        <w:rPr>
          <w:szCs w:val="24"/>
          <w:lang w:eastAsia="cs-CZ"/>
        </w:rPr>
      </w:pPr>
      <w:r w:rsidRPr="006667D5">
        <w:rPr>
          <w:szCs w:val="24"/>
          <w:lang w:eastAsia="cs-CZ"/>
        </w:rPr>
        <w:t>(ďalej aj ako „zhotoviteľ“)</w:t>
      </w:r>
    </w:p>
    <w:p w14:paraId="7A2B2430" w14:textId="3EF347E4" w:rsidR="00144709" w:rsidRPr="006667D5" w:rsidRDefault="00117635" w:rsidP="002A7236">
      <w:pPr>
        <w:rPr>
          <w:szCs w:val="24"/>
          <w:lang w:eastAsia="cs-CZ"/>
        </w:rPr>
      </w:pPr>
      <w:r w:rsidRPr="006667D5">
        <w:rPr>
          <w:szCs w:val="24"/>
          <w:lang w:eastAsia="cs-CZ"/>
        </w:rPr>
        <w:br/>
      </w:r>
      <w:r w:rsidR="00144709" w:rsidRPr="006667D5">
        <w:rPr>
          <w:szCs w:val="24"/>
          <w:lang w:eastAsia="cs-CZ"/>
        </w:rPr>
        <w:t>a</w:t>
      </w:r>
    </w:p>
    <w:p w14:paraId="64182CD6" w14:textId="582F82ED" w:rsidR="00144709" w:rsidRPr="006667D5" w:rsidRDefault="00144709" w:rsidP="002A7236">
      <w:pPr>
        <w:jc w:val="both"/>
        <w:rPr>
          <w:szCs w:val="24"/>
          <w:lang w:eastAsia="cs-CZ"/>
        </w:rPr>
      </w:pPr>
    </w:p>
    <w:p w14:paraId="0E7D010F" w14:textId="575549FE" w:rsidR="00144709" w:rsidRPr="006667D5" w:rsidRDefault="00144709" w:rsidP="002A7236">
      <w:pPr>
        <w:jc w:val="both"/>
        <w:rPr>
          <w:szCs w:val="24"/>
          <w:lang w:eastAsia="cs-CZ"/>
        </w:rPr>
      </w:pPr>
      <w:r w:rsidRPr="006667D5">
        <w:rPr>
          <w:b/>
          <w:szCs w:val="24"/>
          <w:lang w:eastAsia="cs-CZ"/>
        </w:rPr>
        <w:t>Objednávateľom</w:t>
      </w:r>
      <w:r w:rsidR="00117635" w:rsidRPr="006667D5">
        <w:rPr>
          <w:szCs w:val="24"/>
          <w:lang w:eastAsia="cs-CZ"/>
        </w:rPr>
        <w:t>:</w:t>
      </w:r>
    </w:p>
    <w:p w14:paraId="6C9E64D4" w14:textId="420E885F" w:rsidR="00144709" w:rsidRPr="006667D5" w:rsidRDefault="00117635" w:rsidP="002A7236">
      <w:pPr>
        <w:jc w:val="both"/>
        <w:rPr>
          <w:szCs w:val="24"/>
          <w:lang w:eastAsia="cs-CZ"/>
        </w:rPr>
      </w:pPr>
      <w:r w:rsidRPr="006667D5">
        <w:rPr>
          <w:szCs w:val="24"/>
          <w:lang w:eastAsia="cs-CZ"/>
        </w:rPr>
        <w:t>Obchodné meno:</w:t>
      </w:r>
      <w:r w:rsidRPr="006667D5">
        <w:rPr>
          <w:szCs w:val="24"/>
          <w:lang w:eastAsia="cs-CZ"/>
        </w:rPr>
        <w:tab/>
      </w:r>
      <w:r w:rsidR="00144709" w:rsidRPr="006667D5">
        <w:rPr>
          <w:szCs w:val="24"/>
          <w:lang w:eastAsia="cs-CZ"/>
        </w:rPr>
        <w:tab/>
        <w:t xml:space="preserve">Centrum vedecko-technických informácií Slovenskej </w:t>
      </w:r>
      <w:r w:rsidRPr="006667D5">
        <w:rPr>
          <w:szCs w:val="24"/>
          <w:lang w:eastAsia="cs-CZ"/>
        </w:rPr>
        <w:t>republiky</w:t>
      </w:r>
    </w:p>
    <w:p w14:paraId="138F04B1" w14:textId="08AFD840" w:rsidR="00144709" w:rsidRPr="006667D5" w:rsidRDefault="00117635" w:rsidP="002A7236">
      <w:pPr>
        <w:jc w:val="both"/>
        <w:rPr>
          <w:szCs w:val="24"/>
          <w:lang w:eastAsia="cs-CZ"/>
        </w:rPr>
      </w:pPr>
      <w:r w:rsidRPr="006667D5">
        <w:rPr>
          <w:szCs w:val="24"/>
          <w:lang w:eastAsia="cs-CZ"/>
        </w:rPr>
        <w:t>Sídlo organizácie:</w:t>
      </w:r>
      <w:r w:rsidRPr="006667D5">
        <w:rPr>
          <w:szCs w:val="24"/>
          <w:lang w:eastAsia="cs-CZ"/>
        </w:rPr>
        <w:tab/>
      </w:r>
      <w:r w:rsidR="00144709" w:rsidRPr="006667D5">
        <w:rPr>
          <w:szCs w:val="24"/>
          <w:lang w:eastAsia="cs-CZ"/>
        </w:rPr>
        <w:tab/>
        <w:t>Lamačská cesta 8/A, 811 04  Brati</w:t>
      </w:r>
      <w:r w:rsidRPr="006667D5">
        <w:rPr>
          <w:szCs w:val="24"/>
          <w:lang w:eastAsia="cs-CZ"/>
        </w:rPr>
        <w:t>slava</w:t>
      </w:r>
    </w:p>
    <w:p w14:paraId="70B3AE86" w14:textId="0EFC9D47" w:rsidR="00144709" w:rsidRPr="006667D5" w:rsidRDefault="00117635" w:rsidP="002A7236">
      <w:pPr>
        <w:jc w:val="both"/>
        <w:rPr>
          <w:szCs w:val="24"/>
          <w:lang w:eastAsia="cs-CZ"/>
        </w:rPr>
      </w:pPr>
      <w:r w:rsidRPr="006667D5">
        <w:rPr>
          <w:szCs w:val="24"/>
          <w:lang w:eastAsia="cs-CZ"/>
        </w:rPr>
        <w:t>Štatutárny zástupca:</w:t>
      </w:r>
      <w:r w:rsidRPr="006667D5">
        <w:rPr>
          <w:szCs w:val="24"/>
          <w:lang w:eastAsia="cs-CZ"/>
        </w:rPr>
        <w:tab/>
      </w:r>
      <w:r w:rsidR="008B4168" w:rsidRPr="006667D5">
        <w:rPr>
          <w:szCs w:val="24"/>
          <w:lang w:eastAsia="cs-CZ"/>
        </w:rPr>
        <w:tab/>
      </w:r>
      <w:r w:rsidR="00144709" w:rsidRPr="006667D5">
        <w:rPr>
          <w:szCs w:val="24"/>
          <w:lang w:eastAsia="cs-CZ"/>
        </w:rPr>
        <w:t>prof. RNDr. Ján Turňa, CS</w:t>
      </w:r>
      <w:r w:rsidRPr="006667D5">
        <w:rPr>
          <w:szCs w:val="24"/>
          <w:lang w:eastAsia="cs-CZ"/>
        </w:rPr>
        <w:t>c., generálny riaditeľ</w:t>
      </w:r>
    </w:p>
    <w:p w14:paraId="383B3BAC" w14:textId="231DFA67" w:rsidR="00144709" w:rsidRPr="006667D5" w:rsidRDefault="00117635" w:rsidP="002A7236">
      <w:pPr>
        <w:jc w:val="both"/>
        <w:rPr>
          <w:szCs w:val="24"/>
          <w:lang w:eastAsia="cs-CZ"/>
        </w:rPr>
      </w:pPr>
      <w:r w:rsidRPr="006667D5">
        <w:rPr>
          <w:szCs w:val="24"/>
          <w:lang w:eastAsia="cs-CZ"/>
        </w:rPr>
        <w:t>IČO:</w:t>
      </w:r>
      <w:r w:rsidRPr="006667D5">
        <w:rPr>
          <w:szCs w:val="24"/>
          <w:lang w:eastAsia="cs-CZ"/>
        </w:rPr>
        <w:tab/>
      </w:r>
      <w:r w:rsidRPr="006667D5">
        <w:rPr>
          <w:szCs w:val="24"/>
          <w:lang w:eastAsia="cs-CZ"/>
        </w:rPr>
        <w:tab/>
      </w:r>
      <w:r w:rsidRPr="006667D5">
        <w:rPr>
          <w:szCs w:val="24"/>
          <w:lang w:eastAsia="cs-CZ"/>
        </w:rPr>
        <w:tab/>
      </w:r>
      <w:r w:rsidRPr="006667D5">
        <w:rPr>
          <w:szCs w:val="24"/>
          <w:lang w:eastAsia="cs-CZ"/>
        </w:rPr>
        <w:tab/>
        <w:t>00151882</w:t>
      </w:r>
    </w:p>
    <w:p w14:paraId="536D0C07" w14:textId="5F2F3D17" w:rsidR="00144709" w:rsidRPr="006667D5" w:rsidRDefault="00CF5BFD" w:rsidP="002A7236">
      <w:pPr>
        <w:jc w:val="both"/>
        <w:rPr>
          <w:szCs w:val="24"/>
          <w:lang w:eastAsia="cs-CZ"/>
        </w:rPr>
      </w:pPr>
      <w:r w:rsidRPr="006667D5">
        <w:rPr>
          <w:szCs w:val="24"/>
          <w:lang w:eastAsia="cs-CZ"/>
        </w:rPr>
        <w:t>IČ</w:t>
      </w:r>
      <w:r w:rsidR="00117635" w:rsidRPr="006667D5">
        <w:rPr>
          <w:szCs w:val="24"/>
          <w:lang w:eastAsia="cs-CZ"/>
        </w:rPr>
        <w:t xml:space="preserve"> DPH:</w:t>
      </w:r>
      <w:r w:rsidR="00117635" w:rsidRPr="006667D5">
        <w:rPr>
          <w:szCs w:val="24"/>
          <w:lang w:eastAsia="cs-CZ"/>
        </w:rPr>
        <w:tab/>
      </w:r>
      <w:r w:rsidR="00117635" w:rsidRPr="006667D5">
        <w:rPr>
          <w:szCs w:val="24"/>
          <w:lang w:eastAsia="cs-CZ"/>
        </w:rPr>
        <w:tab/>
      </w:r>
      <w:r w:rsidRPr="006667D5">
        <w:rPr>
          <w:szCs w:val="24"/>
          <w:lang w:eastAsia="cs-CZ"/>
        </w:rPr>
        <w:tab/>
      </w:r>
      <w:r w:rsidR="00117635" w:rsidRPr="006667D5">
        <w:rPr>
          <w:szCs w:val="24"/>
          <w:lang w:eastAsia="cs-CZ"/>
        </w:rPr>
        <w:t>SK2020798395</w:t>
      </w:r>
    </w:p>
    <w:p w14:paraId="19733A84" w14:textId="7C141D90" w:rsidR="00144709" w:rsidRPr="006667D5" w:rsidRDefault="00117635" w:rsidP="002A7236">
      <w:pPr>
        <w:jc w:val="both"/>
        <w:rPr>
          <w:szCs w:val="24"/>
          <w:lang w:eastAsia="cs-CZ"/>
        </w:rPr>
      </w:pPr>
      <w:r w:rsidRPr="006667D5">
        <w:rPr>
          <w:szCs w:val="24"/>
          <w:lang w:eastAsia="cs-CZ"/>
        </w:rPr>
        <w:t>Bankové spojenie:</w:t>
      </w:r>
      <w:r w:rsidRPr="006667D5">
        <w:rPr>
          <w:szCs w:val="24"/>
          <w:lang w:eastAsia="cs-CZ"/>
        </w:rPr>
        <w:tab/>
      </w:r>
      <w:r w:rsidR="00144709" w:rsidRPr="006667D5">
        <w:rPr>
          <w:szCs w:val="24"/>
          <w:lang w:eastAsia="cs-CZ"/>
        </w:rPr>
        <w:tab/>
        <w:t>Štátna pokladnica</w:t>
      </w:r>
    </w:p>
    <w:p w14:paraId="7498A8DA" w14:textId="00C243F1" w:rsidR="00144709" w:rsidRPr="006667D5" w:rsidRDefault="00117635" w:rsidP="002A7236">
      <w:pPr>
        <w:jc w:val="both"/>
        <w:rPr>
          <w:szCs w:val="24"/>
          <w:lang w:eastAsia="cs-CZ"/>
        </w:rPr>
      </w:pPr>
      <w:r w:rsidRPr="006667D5">
        <w:rPr>
          <w:szCs w:val="24"/>
          <w:lang w:eastAsia="cs-CZ"/>
        </w:rPr>
        <w:t>Číslo účtu:</w:t>
      </w:r>
      <w:r w:rsidRPr="006667D5">
        <w:rPr>
          <w:szCs w:val="24"/>
          <w:lang w:eastAsia="cs-CZ"/>
        </w:rPr>
        <w:tab/>
      </w:r>
      <w:r w:rsidRPr="006667D5">
        <w:rPr>
          <w:szCs w:val="24"/>
          <w:lang w:eastAsia="cs-CZ"/>
        </w:rPr>
        <w:tab/>
      </w:r>
      <w:r w:rsidR="008B4168" w:rsidRPr="006667D5">
        <w:rPr>
          <w:szCs w:val="24"/>
          <w:lang w:eastAsia="cs-CZ"/>
        </w:rPr>
        <w:tab/>
      </w:r>
      <w:r w:rsidR="00144709" w:rsidRPr="006667D5">
        <w:rPr>
          <w:szCs w:val="24"/>
          <w:lang w:eastAsia="cs-CZ"/>
        </w:rPr>
        <w:t>7000064743/8180, IBAN: SK05 8180 0000 0070 0006 4743</w:t>
      </w:r>
    </w:p>
    <w:p w14:paraId="1F92974D" w14:textId="0103B191" w:rsidR="00144709" w:rsidRPr="006667D5" w:rsidRDefault="00117635" w:rsidP="002A7236">
      <w:pPr>
        <w:jc w:val="both"/>
        <w:rPr>
          <w:szCs w:val="24"/>
          <w:lang w:eastAsia="cs-CZ"/>
        </w:rPr>
      </w:pPr>
      <w:r w:rsidRPr="006667D5">
        <w:rPr>
          <w:szCs w:val="24"/>
          <w:lang w:eastAsia="cs-CZ"/>
        </w:rPr>
        <w:t>Zapísaný:</w:t>
      </w:r>
      <w:r w:rsidRPr="006667D5">
        <w:rPr>
          <w:szCs w:val="24"/>
          <w:lang w:eastAsia="cs-CZ"/>
        </w:rPr>
        <w:tab/>
      </w:r>
      <w:r w:rsidRPr="006667D5">
        <w:rPr>
          <w:szCs w:val="24"/>
          <w:lang w:eastAsia="cs-CZ"/>
        </w:rPr>
        <w:tab/>
      </w:r>
      <w:r w:rsidR="00144709" w:rsidRPr="006667D5">
        <w:rPr>
          <w:szCs w:val="24"/>
          <w:lang w:eastAsia="cs-CZ"/>
        </w:rPr>
        <w:tab/>
        <w:t>Register organizácií Štatistického úradu Slovenskej repu</w:t>
      </w:r>
      <w:r w:rsidRPr="006667D5">
        <w:rPr>
          <w:szCs w:val="24"/>
          <w:lang w:eastAsia="cs-CZ"/>
        </w:rPr>
        <w:t>bliky</w:t>
      </w:r>
    </w:p>
    <w:p w14:paraId="55C33239" w14:textId="0B7387E1" w:rsidR="00144709" w:rsidRPr="006667D5" w:rsidRDefault="00117635" w:rsidP="002A7236">
      <w:pPr>
        <w:jc w:val="both"/>
        <w:rPr>
          <w:szCs w:val="24"/>
          <w:lang w:eastAsia="cs-CZ"/>
        </w:rPr>
      </w:pPr>
      <w:r w:rsidRPr="006667D5">
        <w:rPr>
          <w:szCs w:val="24"/>
          <w:lang w:eastAsia="cs-CZ"/>
        </w:rPr>
        <w:t>Internetová adresa:</w:t>
      </w:r>
      <w:r w:rsidRPr="006667D5">
        <w:rPr>
          <w:szCs w:val="24"/>
          <w:lang w:eastAsia="cs-CZ"/>
        </w:rPr>
        <w:tab/>
      </w:r>
      <w:r w:rsidRPr="006667D5">
        <w:rPr>
          <w:szCs w:val="24"/>
          <w:lang w:eastAsia="cs-CZ"/>
        </w:rPr>
        <w:tab/>
      </w:r>
      <w:hyperlink r:id="rId8" w:history="1">
        <w:r w:rsidR="00881802" w:rsidRPr="006667D5">
          <w:rPr>
            <w:rStyle w:val="Hypertextovprepojenie"/>
            <w:szCs w:val="24"/>
            <w:lang w:eastAsia="cs-CZ"/>
          </w:rPr>
          <w:t>www.cvtisr.sk</w:t>
        </w:r>
      </w:hyperlink>
      <w:r w:rsidR="00144709" w:rsidRPr="006667D5">
        <w:rPr>
          <w:szCs w:val="24"/>
          <w:lang w:eastAsia="cs-CZ"/>
        </w:rPr>
        <w:t xml:space="preserve"> </w:t>
      </w:r>
    </w:p>
    <w:p w14:paraId="1619C734" w14:textId="77777777" w:rsidR="00881802" w:rsidRPr="006667D5" w:rsidRDefault="00881802" w:rsidP="002A7236">
      <w:pPr>
        <w:jc w:val="both"/>
        <w:rPr>
          <w:szCs w:val="24"/>
          <w:lang w:eastAsia="cs-CZ"/>
        </w:rPr>
      </w:pPr>
    </w:p>
    <w:p w14:paraId="6A3086D9" w14:textId="63310712" w:rsidR="00881802" w:rsidRPr="006667D5" w:rsidRDefault="00881802" w:rsidP="002A7236">
      <w:pPr>
        <w:jc w:val="both"/>
        <w:rPr>
          <w:szCs w:val="24"/>
          <w:lang w:eastAsia="cs-CZ"/>
        </w:rPr>
      </w:pPr>
      <w:r w:rsidRPr="006667D5">
        <w:rPr>
          <w:szCs w:val="24"/>
          <w:lang w:eastAsia="cs-CZ"/>
        </w:rPr>
        <w:t>(ďalej aj ako „objednávateľ“)</w:t>
      </w:r>
    </w:p>
    <w:p w14:paraId="7CF1CC21" w14:textId="77777777" w:rsidR="00881802" w:rsidRPr="006667D5" w:rsidRDefault="00881802" w:rsidP="002A7236">
      <w:pPr>
        <w:jc w:val="both"/>
        <w:rPr>
          <w:szCs w:val="24"/>
          <w:lang w:eastAsia="cs-CZ"/>
        </w:rPr>
      </w:pPr>
    </w:p>
    <w:p w14:paraId="6AE92BC2" w14:textId="7B0063F6" w:rsidR="00881802" w:rsidRPr="006667D5" w:rsidRDefault="00881802" w:rsidP="002A7236">
      <w:pPr>
        <w:jc w:val="both"/>
        <w:rPr>
          <w:szCs w:val="24"/>
          <w:lang w:eastAsia="cs-CZ"/>
        </w:rPr>
      </w:pPr>
      <w:r w:rsidRPr="006667D5">
        <w:rPr>
          <w:szCs w:val="24"/>
          <w:lang w:eastAsia="cs-CZ"/>
        </w:rPr>
        <w:t>(ďalej spoločne aj ako „zmluvné strany“ a každá samostatne aj ako „zmluvná strana“)</w:t>
      </w:r>
    </w:p>
    <w:p w14:paraId="3C6A98F6" w14:textId="4B3337D4" w:rsidR="00144709" w:rsidRPr="006667D5" w:rsidRDefault="00144709" w:rsidP="002A7236">
      <w:pPr>
        <w:jc w:val="both"/>
        <w:rPr>
          <w:szCs w:val="24"/>
          <w:lang w:eastAsia="cs-CZ"/>
        </w:rPr>
      </w:pPr>
    </w:p>
    <w:p w14:paraId="1B72F086" w14:textId="77777777" w:rsidR="00144709" w:rsidRPr="006667D5" w:rsidRDefault="00144709" w:rsidP="002A7236">
      <w:pPr>
        <w:pStyle w:val="Zkladntext"/>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after="0"/>
        <w:rPr>
          <w:szCs w:val="24"/>
        </w:rPr>
      </w:pPr>
    </w:p>
    <w:p w14:paraId="49428DE7" w14:textId="779004B2" w:rsidR="008B5311" w:rsidRPr="006667D5" w:rsidRDefault="008B5311" w:rsidP="002A7236">
      <w:pPr>
        <w:jc w:val="center"/>
        <w:rPr>
          <w:b/>
          <w:szCs w:val="24"/>
        </w:rPr>
      </w:pPr>
      <w:r w:rsidRPr="006667D5">
        <w:rPr>
          <w:b/>
          <w:szCs w:val="24"/>
        </w:rPr>
        <w:t>Článok I</w:t>
      </w:r>
    </w:p>
    <w:p w14:paraId="71E782FA" w14:textId="3BABEED7" w:rsidR="003058E4" w:rsidRPr="006667D5" w:rsidRDefault="008B5311" w:rsidP="002A7236">
      <w:pPr>
        <w:jc w:val="center"/>
        <w:rPr>
          <w:b/>
          <w:szCs w:val="24"/>
        </w:rPr>
      </w:pPr>
      <w:r w:rsidRPr="006667D5">
        <w:rPr>
          <w:b/>
          <w:szCs w:val="24"/>
        </w:rPr>
        <w:t>Úvodné ustanovenia</w:t>
      </w:r>
      <w:r w:rsidR="003058E4" w:rsidRPr="006667D5">
        <w:rPr>
          <w:b/>
          <w:szCs w:val="24"/>
        </w:rPr>
        <w:t xml:space="preserve"> </w:t>
      </w:r>
    </w:p>
    <w:p w14:paraId="5998A88E" w14:textId="77777777" w:rsidR="003058E4" w:rsidRPr="006667D5" w:rsidRDefault="003058E4" w:rsidP="002A7236">
      <w:pPr>
        <w:jc w:val="center"/>
        <w:rPr>
          <w:b/>
          <w:szCs w:val="24"/>
        </w:rPr>
      </w:pPr>
    </w:p>
    <w:p w14:paraId="6DD3FAAE" w14:textId="5AAE88B1" w:rsidR="003058E4" w:rsidRPr="006667D5" w:rsidRDefault="003058E4" w:rsidP="00DD58D2">
      <w:pPr>
        <w:pStyle w:val="Odsekzoznamu"/>
        <w:numPr>
          <w:ilvl w:val="0"/>
          <w:numId w:val="7"/>
        </w:numPr>
        <w:jc w:val="both"/>
        <w:rPr>
          <w:szCs w:val="24"/>
        </w:rPr>
      </w:pPr>
      <w:r w:rsidRPr="006667D5">
        <w:rPr>
          <w:szCs w:val="24"/>
        </w:rPr>
        <w:t>Centrum vedecko-technických informácií SR je štátnou príspevkovou organizáciou napojenou na štátny rozpočet, ktorá je verejným obstarávateľom v zmysle ustanovenia § 7 ods. 1 písm. d)  zákona č. 343/2015 Z. z  o verejnom obstarávaní a o zmene a doplnení niektorých zákonov</w:t>
      </w:r>
    </w:p>
    <w:p w14:paraId="05EB22D3" w14:textId="77777777" w:rsidR="003058E4" w:rsidRPr="006667D5" w:rsidRDefault="003058E4" w:rsidP="002A7236">
      <w:pPr>
        <w:pStyle w:val="Odsekzoznamu"/>
        <w:jc w:val="both"/>
        <w:rPr>
          <w:szCs w:val="24"/>
        </w:rPr>
      </w:pPr>
    </w:p>
    <w:p w14:paraId="697B4E09" w14:textId="4A3804C2" w:rsidR="003058E4" w:rsidRPr="00AD484F" w:rsidRDefault="003058E4" w:rsidP="000B2BE1">
      <w:pPr>
        <w:pStyle w:val="Odsekzoznamu"/>
        <w:numPr>
          <w:ilvl w:val="0"/>
          <w:numId w:val="7"/>
        </w:numPr>
        <w:jc w:val="both"/>
        <w:rPr>
          <w:szCs w:val="24"/>
        </w:rPr>
      </w:pPr>
      <w:r w:rsidRPr="00AD484F">
        <w:rPr>
          <w:szCs w:val="24"/>
        </w:rPr>
        <w:t>Zmluvné strany uzatvárajú túto zmluvu na základe výsledku verejného obstarávania na predmet zákazky</w:t>
      </w:r>
      <w:r w:rsidR="00983D1E" w:rsidRPr="00AD484F">
        <w:rPr>
          <w:szCs w:val="24"/>
        </w:rPr>
        <w:t>:</w:t>
      </w:r>
      <w:r w:rsidRPr="00AD484F">
        <w:rPr>
          <w:szCs w:val="24"/>
        </w:rPr>
        <w:t xml:space="preserve"> </w:t>
      </w:r>
      <w:r w:rsidR="00B37E56" w:rsidRPr="00AD484F">
        <w:rPr>
          <w:szCs w:val="24"/>
        </w:rPr>
        <w:t>Analýza dát inštitúcie verejnej správy-</w:t>
      </w:r>
      <w:r w:rsidR="001B172C">
        <w:rPr>
          <w:szCs w:val="24"/>
        </w:rPr>
        <w:t xml:space="preserve"> </w:t>
      </w:r>
      <w:r w:rsidR="00B37E56" w:rsidRPr="00AD484F">
        <w:rPr>
          <w:szCs w:val="24"/>
        </w:rPr>
        <w:t>štúdia uskutočniteľnosti.</w:t>
      </w:r>
    </w:p>
    <w:p w14:paraId="31C846E5" w14:textId="77777777" w:rsidR="00B37E56" w:rsidRPr="00B37E56" w:rsidRDefault="00B37E56" w:rsidP="00B37E56">
      <w:pPr>
        <w:pStyle w:val="Odsekzoznamu"/>
        <w:rPr>
          <w:szCs w:val="24"/>
        </w:rPr>
      </w:pPr>
    </w:p>
    <w:p w14:paraId="648580AF" w14:textId="77777777" w:rsidR="00B37E56" w:rsidRPr="00B37E56" w:rsidRDefault="00B37E56" w:rsidP="00B37E56">
      <w:pPr>
        <w:pStyle w:val="Odsekzoznamu"/>
        <w:jc w:val="both"/>
        <w:rPr>
          <w:szCs w:val="24"/>
        </w:rPr>
      </w:pPr>
    </w:p>
    <w:p w14:paraId="7844CD95" w14:textId="77777777" w:rsidR="003058E4" w:rsidRPr="006667D5" w:rsidRDefault="003058E4" w:rsidP="00DD58D2">
      <w:pPr>
        <w:pStyle w:val="Odsekzoznamu"/>
        <w:numPr>
          <w:ilvl w:val="0"/>
          <w:numId w:val="7"/>
        </w:numPr>
        <w:jc w:val="both"/>
        <w:rPr>
          <w:szCs w:val="24"/>
        </w:rPr>
      </w:pPr>
      <w:r w:rsidRPr="006667D5">
        <w:rPr>
          <w:szCs w:val="24"/>
        </w:rPr>
        <w:lastRenderedPageBreak/>
        <w:t xml:space="preserve">Zhotoviteľ vyhlasuje, že je osoba oprávnená na uzatvorenie tejto  zmluvy v zmysle zákona č. 315/2016 Z. z. o registri partnerov verejného sektora a má splnené z toho vyplývajúce povinnosti. </w:t>
      </w:r>
    </w:p>
    <w:p w14:paraId="028FCE62" w14:textId="77777777" w:rsidR="003058E4" w:rsidRPr="006667D5" w:rsidRDefault="003058E4" w:rsidP="002A7236">
      <w:pPr>
        <w:pStyle w:val="Odsekzoznamu"/>
        <w:rPr>
          <w:szCs w:val="24"/>
        </w:rPr>
      </w:pPr>
    </w:p>
    <w:p w14:paraId="61ED45D0" w14:textId="77777777" w:rsidR="003058E4" w:rsidRPr="006667D5" w:rsidRDefault="003058E4" w:rsidP="00DD58D2">
      <w:pPr>
        <w:pStyle w:val="Odsekzoznamu"/>
        <w:numPr>
          <w:ilvl w:val="0"/>
          <w:numId w:val="7"/>
        </w:numPr>
        <w:jc w:val="both"/>
        <w:rPr>
          <w:szCs w:val="24"/>
        </w:rPr>
      </w:pPr>
      <w:r w:rsidRPr="006667D5">
        <w:rPr>
          <w:szCs w:val="24"/>
        </w:rPr>
        <w:t>Objednávateľ vyhlasuje, že spĺňa všetky podmienky a požiadavky v tejto zmluve stanovené, je oprávnený túto zmluvu uzatvoriť a riadne plniť záväzky v nej obsiahnuté a je oprávnený s obsahom diela nakladať spôsobom, aký je predpokladaný podľa tejto zmluvy, alebo si takéto oprávnenie zabezpečí.</w:t>
      </w:r>
    </w:p>
    <w:p w14:paraId="669C2FF4" w14:textId="77777777" w:rsidR="003058E4" w:rsidRPr="006667D5" w:rsidRDefault="003058E4" w:rsidP="002A7236">
      <w:pPr>
        <w:pStyle w:val="Odsekzoznamu"/>
        <w:rPr>
          <w:szCs w:val="24"/>
        </w:rPr>
      </w:pPr>
    </w:p>
    <w:p w14:paraId="10E889FF" w14:textId="3E435F65" w:rsidR="003058E4" w:rsidRPr="006667D5" w:rsidRDefault="002A7236" w:rsidP="00DD58D2">
      <w:pPr>
        <w:pStyle w:val="Odsekzoznamu"/>
        <w:numPr>
          <w:ilvl w:val="0"/>
          <w:numId w:val="7"/>
        </w:numPr>
        <w:jc w:val="both"/>
        <w:rPr>
          <w:szCs w:val="24"/>
        </w:rPr>
      </w:pPr>
      <w:r w:rsidRPr="006667D5">
        <w:rPr>
          <w:szCs w:val="24"/>
        </w:rPr>
        <w:t xml:space="preserve">Predmet zmluvy je spolufinancovaný z Európskeho fondu regionálneho rozvoja (EFRR/ERDF) v rámci Operačného programu </w:t>
      </w:r>
      <w:r w:rsidRPr="00EE3DA7">
        <w:rPr>
          <w:szCs w:val="24"/>
        </w:rPr>
        <w:t>Integrovaná infraštruktúra.</w:t>
      </w:r>
      <w:r w:rsidRPr="006667D5">
        <w:rPr>
          <w:szCs w:val="24"/>
        </w:rPr>
        <w:t xml:space="preserve"> Zmluva sa uzatvára pre účely prípravy a implementácie  projektu zameraného na systematický manažment informácií o výskume, vývoji a inováciách. </w:t>
      </w:r>
    </w:p>
    <w:p w14:paraId="4402B3C2" w14:textId="77777777" w:rsidR="003058E4" w:rsidRPr="006667D5" w:rsidRDefault="003058E4" w:rsidP="002A7236">
      <w:pPr>
        <w:pStyle w:val="Odsekzoznamu"/>
        <w:rPr>
          <w:szCs w:val="24"/>
        </w:rPr>
      </w:pPr>
    </w:p>
    <w:p w14:paraId="36B6F531" w14:textId="77777777" w:rsidR="003058E4" w:rsidRPr="006667D5" w:rsidRDefault="003058E4" w:rsidP="00DD58D2">
      <w:pPr>
        <w:pStyle w:val="Odsekzoznamu"/>
        <w:numPr>
          <w:ilvl w:val="0"/>
          <w:numId w:val="7"/>
        </w:numPr>
        <w:jc w:val="both"/>
        <w:rPr>
          <w:szCs w:val="24"/>
        </w:rPr>
      </w:pPr>
      <w:r w:rsidRPr="006667D5">
        <w:rPr>
          <w:szCs w:val="24"/>
        </w:rPr>
        <w:t>Zmluvné strany vyhlasujú, že údaje uvedené v záhlaví tejto zmluvy sú pravdivé a aktuálne a zaväzujú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p>
    <w:p w14:paraId="4225690D" w14:textId="3BEA6C29" w:rsidR="008B5311" w:rsidRPr="006667D5" w:rsidRDefault="008B5311" w:rsidP="002A7236">
      <w:pPr>
        <w:jc w:val="center"/>
        <w:rPr>
          <w:szCs w:val="24"/>
        </w:rPr>
      </w:pPr>
      <w:r w:rsidRPr="006667D5">
        <w:rPr>
          <w:szCs w:val="24"/>
        </w:rPr>
        <w:t xml:space="preserve"> </w:t>
      </w:r>
    </w:p>
    <w:p w14:paraId="303BF5AF" w14:textId="2E8E1C1A" w:rsidR="008B5311" w:rsidRPr="006667D5" w:rsidRDefault="008B5311" w:rsidP="002A7236">
      <w:pPr>
        <w:jc w:val="center"/>
        <w:rPr>
          <w:b/>
          <w:szCs w:val="24"/>
        </w:rPr>
      </w:pPr>
      <w:r w:rsidRPr="006667D5">
        <w:rPr>
          <w:b/>
          <w:szCs w:val="24"/>
        </w:rPr>
        <w:t>Článok II</w:t>
      </w:r>
    </w:p>
    <w:p w14:paraId="074D0BE0" w14:textId="1CD8DA21" w:rsidR="008B5311" w:rsidRPr="006667D5" w:rsidRDefault="008B5311" w:rsidP="002A7236">
      <w:pPr>
        <w:jc w:val="center"/>
        <w:rPr>
          <w:b/>
          <w:szCs w:val="24"/>
        </w:rPr>
      </w:pPr>
      <w:r w:rsidRPr="006667D5">
        <w:rPr>
          <w:b/>
          <w:szCs w:val="24"/>
        </w:rPr>
        <w:t>Predmet zmluvy</w:t>
      </w:r>
    </w:p>
    <w:p w14:paraId="31CD46ED" w14:textId="77777777" w:rsidR="008B5311" w:rsidRPr="006667D5" w:rsidRDefault="008B5311" w:rsidP="002A7236">
      <w:pPr>
        <w:pStyle w:val="Odsekzoznamu"/>
        <w:ind w:left="360"/>
        <w:jc w:val="center"/>
        <w:rPr>
          <w:szCs w:val="24"/>
        </w:rPr>
      </w:pPr>
    </w:p>
    <w:p w14:paraId="445B5451" w14:textId="62E22002" w:rsidR="00EE3DA7" w:rsidRPr="00EE3DA7" w:rsidRDefault="00941BF0" w:rsidP="00983D1E">
      <w:pPr>
        <w:pStyle w:val="Default"/>
        <w:numPr>
          <w:ilvl w:val="0"/>
          <w:numId w:val="19"/>
        </w:numPr>
        <w:spacing w:before="120"/>
        <w:jc w:val="both"/>
        <w:rPr>
          <w:rFonts w:ascii="Times New Roman" w:hAnsi="Times New Roman" w:cs="Times New Roman"/>
        </w:rPr>
      </w:pPr>
      <w:r w:rsidRPr="00EE3DA7">
        <w:rPr>
          <w:rFonts w:ascii="Times New Roman" w:hAnsi="Times New Roman" w:cs="Times New Roman"/>
        </w:rPr>
        <w:t xml:space="preserve">Zhotoviteľ sa zaväzuje zhotoviť pre objednávateľa na svoje náklady a na svoje nebezpečenstvo dielo </w:t>
      </w:r>
      <w:r w:rsidR="00983D1E" w:rsidRPr="00983D1E">
        <w:rPr>
          <w:rFonts w:ascii="Times New Roman" w:hAnsi="Times New Roman" w:cs="Times New Roman"/>
          <w:b/>
          <w:bCs/>
        </w:rPr>
        <w:t>Analýza dát inštitúcie verejnej správy</w:t>
      </w:r>
      <w:r w:rsidR="00AD484F">
        <w:rPr>
          <w:rFonts w:ascii="Times New Roman" w:hAnsi="Times New Roman" w:cs="Times New Roman"/>
          <w:b/>
          <w:bCs/>
        </w:rPr>
        <w:t xml:space="preserve"> </w:t>
      </w:r>
      <w:r w:rsidR="00983D1E" w:rsidRPr="00983D1E">
        <w:rPr>
          <w:rFonts w:ascii="Times New Roman" w:hAnsi="Times New Roman" w:cs="Times New Roman"/>
          <w:b/>
          <w:bCs/>
        </w:rPr>
        <w:t xml:space="preserve">-štúdia </w:t>
      </w:r>
      <w:r w:rsidR="00983D1E" w:rsidRPr="00AD484F">
        <w:rPr>
          <w:rFonts w:ascii="Times New Roman" w:hAnsi="Times New Roman" w:cs="Times New Roman"/>
          <w:b/>
          <w:bCs/>
        </w:rPr>
        <w:t>uskutočniteľnosti</w:t>
      </w:r>
      <w:r w:rsidRPr="00AD484F">
        <w:rPr>
          <w:rFonts w:ascii="Times New Roman" w:hAnsi="Times New Roman" w:cs="Times New Roman"/>
        </w:rPr>
        <w:t xml:space="preserve"> (ďalej aj ako</w:t>
      </w:r>
      <w:r w:rsidR="002A7236" w:rsidRPr="00AD484F">
        <w:rPr>
          <w:rFonts w:ascii="Times New Roman" w:hAnsi="Times New Roman" w:cs="Times New Roman"/>
        </w:rPr>
        <w:t xml:space="preserve"> „predmet z</w:t>
      </w:r>
      <w:r w:rsidRPr="00AD484F">
        <w:rPr>
          <w:rFonts w:ascii="Times New Roman" w:hAnsi="Times New Roman" w:cs="Times New Roman"/>
        </w:rPr>
        <w:t>mluvy“ alebo „dielo“)</w:t>
      </w:r>
      <w:r w:rsidRPr="00EE3DA7">
        <w:rPr>
          <w:rFonts w:ascii="Times New Roman" w:hAnsi="Times New Roman" w:cs="Times New Roman"/>
        </w:rPr>
        <w:t xml:space="preserve"> </w:t>
      </w:r>
      <w:r w:rsidR="00EE3DA7" w:rsidRPr="00EE3DA7">
        <w:rPr>
          <w:rFonts w:ascii="Times New Roman" w:hAnsi="Times New Roman" w:cs="Times New Roman"/>
        </w:rPr>
        <w:t xml:space="preserve">v rozsahu 30 normostrán A4 </w:t>
      </w:r>
      <w:r w:rsidRPr="00EE3DA7">
        <w:rPr>
          <w:rFonts w:ascii="Times New Roman" w:hAnsi="Times New Roman" w:cs="Times New Roman"/>
        </w:rPr>
        <w:t>v súlade s podrobnou špecifikáciou, ktorá je neoddeliteľ</w:t>
      </w:r>
      <w:r w:rsidR="003058E4" w:rsidRPr="00EE3DA7">
        <w:rPr>
          <w:rFonts w:ascii="Times New Roman" w:hAnsi="Times New Roman" w:cs="Times New Roman"/>
        </w:rPr>
        <w:t>nou prílohou k tejto z</w:t>
      </w:r>
      <w:r w:rsidRPr="00EE3DA7">
        <w:rPr>
          <w:rFonts w:ascii="Times New Roman" w:hAnsi="Times New Roman" w:cs="Times New Roman"/>
        </w:rPr>
        <w:t>mluve (Pr</w:t>
      </w:r>
      <w:r w:rsidR="00AD484F">
        <w:rPr>
          <w:rFonts w:ascii="Times New Roman" w:hAnsi="Times New Roman" w:cs="Times New Roman"/>
        </w:rPr>
        <w:t>íloha č.1 – opis predmetu zákazky</w:t>
      </w:r>
      <w:r w:rsidRPr="00EE3DA7">
        <w:rPr>
          <w:rFonts w:ascii="Times New Roman" w:hAnsi="Times New Roman" w:cs="Times New Roman"/>
        </w:rPr>
        <w:t xml:space="preserve">), podľa podmienok dohodnutých v tejto zmluve, ako aj v súlade s platnými právnymi predpismi. </w:t>
      </w:r>
    </w:p>
    <w:p w14:paraId="585A6848" w14:textId="77777777" w:rsidR="00941BF0" w:rsidRPr="006667D5" w:rsidRDefault="00941BF0" w:rsidP="002A7236">
      <w:pPr>
        <w:pStyle w:val="Odsekzoznamu"/>
        <w:ind w:left="644"/>
        <w:jc w:val="both"/>
        <w:rPr>
          <w:szCs w:val="24"/>
        </w:rPr>
      </w:pPr>
    </w:p>
    <w:p w14:paraId="2F09997B" w14:textId="55E2CA18" w:rsidR="00941BF0" w:rsidRPr="00EE3DA7" w:rsidRDefault="00941BF0" w:rsidP="00EE3DA7">
      <w:pPr>
        <w:pStyle w:val="Odsekzoznamu"/>
        <w:numPr>
          <w:ilvl w:val="0"/>
          <w:numId w:val="19"/>
        </w:numPr>
        <w:jc w:val="both"/>
        <w:rPr>
          <w:szCs w:val="24"/>
        </w:rPr>
      </w:pPr>
      <w:r w:rsidRPr="00EE3DA7">
        <w:rPr>
          <w:szCs w:val="24"/>
        </w:rPr>
        <w:t xml:space="preserve">Zhotoviteľ sa zaväzuje  vykonať dielo s odbornou starostlivosťou a dielo odovzdať objednávateľovi riadne, včas a v zodpovedajúcej kvalite. </w:t>
      </w:r>
    </w:p>
    <w:p w14:paraId="1F5F66FA" w14:textId="77777777" w:rsidR="00941BF0" w:rsidRPr="006667D5" w:rsidRDefault="00941BF0" w:rsidP="002A7236">
      <w:pPr>
        <w:jc w:val="both"/>
        <w:rPr>
          <w:szCs w:val="24"/>
        </w:rPr>
      </w:pPr>
    </w:p>
    <w:p w14:paraId="5C040380" w14:textId="6EA53912" w:rsidR="00941BF0" w:rsidRPr="006667D5" w:rsidRDefault="00941BF0" w:rsidP="00EE3DA7">
      <w:pPr>
        <w:pStyle w:val="Odsekzoznamu"/>
        <w:numPr>
          <w:ilvl w:val="0"/>
          <w:numId w:val="19"/>
        </w:numPr>
        <w:jc w:val="both"/>
        <w:rPr>
          <w:szCs w:val="24"/>
        </w:rPr>
      </w:pPr>
      <w:r w:rsidRPr="006667D5">
        <w:rPr>
          <w:szCs w:val="24"/>
        </w:rPr>
        <w:t>Zhotoviteľ prehlasuje, že sa riadne, osobne oboznámil s rozsahom a povahou diela, že sú mu známe technické, kvalitatívne a iné podmienky k realizácii diela a že disponuje takými kapacitami a odbornými znalosťami, ktoré sú k včasnému a riadnem</w:t>
      </w:r>
      <w:r w:rsidR="003058E4" w:rsidRPr="006667D5">
        <w:rPr>
          <w:szCs w:val="24"/>
        </w:rPr>
        <w:t>u zhotoveniu diela podľa tejto z</w:t>
      </w:r>
      <w:r w:rsidRPr="006667D5">
        <w:rPr>
          <w:szCs w:val="24"/>
        </w:rPr>
        <w:t>mluvy potrebné.</w:t>
      </w:r>
    </w:p>
    <w:p w14:paraId="1A393AAB" w14:textId="77777777" w:rsidR="00941BF0" w:rsidRPr="006667D5" w:rsidRDefault="00941BF0" w:rsidP="002A7236">
      <w:pPr>
        <w:jc w:val="both"/>
        <w:rPr>
          <w:szCs w:val="24"/>
        </w:rPr>
      </w:pPr>
    </w:p>
    <w:p w14:paraId="27215078" w14:textId="60057143" w:rsidR="00941BF0" w:rsidRPr="006667D5" w:rsidRDefault="00941BF0" w:rsidP="00EE3DA7">
      <w:pPr>
        <w:pStyle w:val="Odsekzoznamu"/>
        <w:numPr>
          <w:ilvl w:val="0"/>
          <w:numId w:val="19"/>
        </w:numPr>
        <w:jc w:val="both"/>
        <w:rPr>
          <w:szCs w:val="24"/>
        </w:rPr>
      </w:pPr>
      <w:r w:rsidRPr="006667D5">
        <w:rPr>
          <w:szCs w:val="24"/>
        </w:rPr>
        <w:t>Zhotoviteľ sa zaväzuje do diela z</w:t>
      </w:r>
      <w:r w:rsidR="003058E4" w:rsidRPr="006667D5">
        <w:rPr>
          <w:szCs w:val="24"/>
        </w:rPr>
        <w:t>apracovať prípadné pripomienky o</w:t>
      </w:r>
      <w:r w:rsidRPr="006667D5">
        <w:rPr>
          <w:szCs w:val="24"/>
        </w:rPr>
        <w:t>bjednávateľa, ak takéto v priebehu p</w:t>
      </w:r>
      <w:r w:rsidR="003058E4" w:rsidRPr="006667D5">
        <w:rPr>
          <w:szCs w:val="24"/>
        </w:rPr>
        <w:t>reberania diela budú zo strany o</w:t>
      </w:r>
      <w:r w:rsidRPr="006667D5">
        <w:rPr>
          <w:szCs w:val="24"/>
        </w:rPr>
        <w:t>bjednávateľa vznesené.</w:t>
      </w:r>
    </w:p>
    <w:p w14:paraId="0195A279" w14:textId="77777777" w:rsidR="00941BF0" w:rsidRPr="006667D5" w:rsidRDefault="00941BF0" w:rsidP="002A7236">
      <w:pPr>
        <w:jc w:val="both"/>
        <w:rPr>
          <w:szCs w:val="24"/>
        </w:rPr>
      </w:pPr>
    </w:p>
    <w:p w14:paraId="5EDFF758" w14:textId="112F003D" w:rsidR="00941BF0" w:rsidRPr="006667D5" w:rsidRDefault="00941BF0" w:rsidP="00EE3DA7">
      <w:pPr>
        <w:pStyle w:val="Odsekzoznamu"/>
        <w:numPr>
          <w:ilvl w:val="0"/>
          <w:numId w:val="19"/>
        </w:numPr>
        <w:jc w:val="both"/>
        <w:rPr>
          <w:szCs w:val="24"/>
        </w:rPr>
      </w:pPr>
      <w:r w:rsidRPr="006667D5">
        <w:rPr>
          <w:szCs w:val="24"/>
        </w:rPr>
        <w:t>Objednávateľ sa zaväzuje dielo zhotovené v súlade s touto z</w:t>
      </w:r>
      <w:r w:rsidR="003058E4" w:rsidRPr="006667D5">
        <w:rPr>
          <w:szCs w:val="24"/>
        </w:rPr>
        <w:t>mluvou prevziať a zaplatiť zaň z</w:t>
      </w:r>
      <w:r w:rsidRPr="006667D5">
        <w:rPr>
          <w:szCs w:val="24"/>
        </w:rPr>
        <w:t>hotoviteľovi dohodnutú cenu podľa platobných podmienok</w:t>
      </w:r>
      <w:r w:rsidR="002A7236" w:rsidRPr="006667D5">
        <w:rPr>
          <w:szCs w:val="24"/>
        </w:rPr>
        <w:t xml:space="preserve"> dohodnutých v článku VI tejto z</w:t>
      </w:r>
      <w:r w:rsidRPr="006667D5">
        <w:rPr>
          <w:szCs w:val="24"/>
        </w:rPr>
        <w:t>mluvy.</w:t>
      </w:r>
    </w:p>
    <w:p w14:paraId="4DDC0D30" w14:textId="3D124FE8" w:rsidR="00B6117A" w:rsidRDefault="00B6117A" w:rsidP="00EE3DA7">
      <w:pPr>
        <w:rPr>
          <w:b/>
          <w:szCs w:val="24"/>
        </w:rPr>
      </w:pPr>
    </w:p>
    <w:p w14:paraId="0290529F" w14:textId="5241D430" w:rsidR="00AD484F" w:rsidRDefault="00AD484F" w:rsidP="00EE3DA7">
      <w:pPr>
        <w:rPr>
          <w:b/>
          <w:szCs w:val="24"/>
        </w:rPr>
      </w:pPr>
    </w:p>
    <w:p w14:paraId="427620CF" w14:textId="656F8D13" w:rsidR="00AD484F" w:rsidRDefault="00AD484F" w:rsidP="00EE3DA7">
      <w:pPr>
        <w:rPr>
          <w:b/>
          <w:szCs w:val="24"/>
        </w:rPr>
      </w:pPr>
    </w:p>
    <w:p w14:paraId="0383EBF8" w14:textId="29E5DBEE" w:rsidR="00AD484F" w:rsidRDefault="00AD484F" w:rsidP="00EE3DA7">
      <w:pPr>
        <w:rPr>
          <w:b/>
          <w:szCs w:val="24"/>
        </w:rPr>
      </w:pPr>
    </w:p>
    <w:p w14:paraId="723314DF" w14:textId="77777777" w:rsidR="00AD484F" w:rsidRPr="006667D5" w:rsidRDefault="00AD484F" w:rsidP="00EE3DA7">
      <w:pPr>
        <w:rPr>
          <w:b/>
          <w:szCs w:val="24"/>
        </w:rPr>
      </w:pPr>
    </w:p>
    <w:p w14:paraId="638B4892" w14:textId="77777777" w:rsidR="002A7236" w:rsidRPr="006667D5" w:rsidRDefault="002A7236" w:rsidP="002A7236">
      <w:pPr>
        <w:jc w:val="center"/>
        <w:rPr>
          <w:b/>
          <w:szCs w:val="24"/>
        </w:rPr>
      </w:pPr>
    </w:p>
    <w:p w14:paraId="7E948EDD" w14:textId="44221D98" w:rsidR="008B5311" w:rsidRPr="006667D5" w:rsidRDefault="008B5311" w:rsidP="002A7236">
      <w:pPr>
        <w:jc w:val="center"/>
        <w:rPr>
          <w:b/>
          <w:szCs w:val="24"/>
        </w:rPr>
      </w:pPr>
      <w:r w:rsidRPr="006667D5">
        <w:rPr>
          <w:b/>
          <w:szCs w:val="24"/>
        </w:rPr>
        <w:lastRenderedPageBreak/>
        <w:t>Článok III</w:t>
      </w:r>
    </w:p>
    <w:p w14:paraId="64EA0FEF" w14:textId="77777777" w:rsidR="00941BF0" w:rsidRPr="006667D5" w:rsidRDefault="00941BF0" w:rsidP="002A7236">
      <w:pPr>
        <w:jc w:val="center"/>
        <w:rPr>
          <w:b/>
          <w:szCs w:val="24"/>
        </w:rPr>
      </w:pPr>
      <w:r w:rsidRPr="006667D5">
        <w:rPr>
          <w:b/>
          <w:szCs w:val="24"/>
        </w:rPr>
        <w:t>Spôsob, miesto plnenia a termín dodanie diela</w:t>
      </w:r>
    </w:p>
    <w:p w14:paraId="79D0D90B" w14:textId="77777777" w:rsidR="008B5311" w:rsidRPr="006667D5" w:rsidRDefault="008B5311" w:rsidP="002A7236">
      <w:pPr>
        <w:jc w:val="center"/>
        <w:rPr>
          <w:b/>
          <w:szCs w:val="24"/>
        </w:rPr>
      </w:pPr>
    </w:p>
    <w:p w14:paraId="2BF624D2" w14:textId="6BAA9C48" w:rsidR="003058E4" w:rsidRPr="006667D5" w:rsidRDefault="008B5311" w:rsidP="00DD58D2">
      <w:pPr>
        <w:pStyle w:val="Odsekzoznamu"/>
        <w:numPr>
          <w:ilvl w:val="0"/>
          <w:numId w:val="3"/>
        </w:numPr>
        <w:jc w:val="both"/>
        <w:rPr>
          <w:szCs w:val="24"/>
        </w:rPr>
      </w:pPr>
      <w:r w:rsidRPr="006667D5">
        <w:rPr>
          <w:szCs w:val="24"/>
        </w:rPr>
        <w:t xml:space="preserve">Zmluvné strany sa dohodli, že zhotoviteľ za podmienok dojednaných v tejto zmluve pre objednávateľa </w:t>
      </w:r>
      <w:r w:rsidR="00941BF0" w:rsidRPr="006667D5">
        <w:rPr>
          <w:szCs w:val="24"/>
        </w:rPr>
        <w:t>dodá</w:t>
      </w:r>
      <w:r w:rsidRPr="006667D5">
        <w:rPr>
          <w:szCs w:val="24"/>
        </w:rPr>
        <w:t xml:space="preserve"> </w:t>
      </w:r>
      <w:r w:rsidR="00941BF0" w:rsidRPr="006667D5">
        <w:rPr>
          <w:szCs w:val="24"/>
        </w:rPr>
        <w:t xml:space="preserve">dielo </w:t>
      </w:r>
      <w:r w:rsidR="00B6117A" w:rsidRPr="006667D5">
        <w:rPr>
          <w:szCs w:val="24"/>
        </w:rPr>
        <w:t>:</w:t>
      </w:r>
    </w:p>
    <w:p w14:paraId="0DF2D404" w14:textId="77777777" w:rsidR="00B6117A" w:rsidRPr="006667D5" w:rsidRDefault="00B6117A" w:rsidP="002A7236">
      <w:pPr>
        <w:pStyle w:val="Odsekzoznamu"/>
        <w:jc w:val="both"/>
        <w:rPr>
          <w:szCs w:val="24"/>
        </w:rPr>
      </w:pPr>
    </w:p>
    <w:p w14:paraId="2CA8130C" w14:textId="3F61C7F1" w:rsidR="00B6117A" w:rsidRPr="006667D5" w:rsidRDefault="00941BF0" w:rsidP="00DD58D2">
      <w:pPr>
        <w:pStyle w:val="Odsekzoznamu"/>
        <w:numPr>
          <w:ilvl w:val="1"/>
          <w:numId w:val="3"/>
        </w:numPr>
        <w:jc w:val="both"/>
        <w:rPr>
          <w:szCs w:val="24"/>
        </w:rPr>
      </w:pPr>
      <w:r w:rsidRPr="006667D5">
        <w:rPr>
          <w:szCs w:val="24"/>
        </w:rPr>
        <w:t>v elektronickej podobe v editovateľnom formáte (.docx, .xlsx, alebo ekvivalentný) na nosiči USB, resp. CD/DVD do 31.1.2019, o čom bude vyhotovený Preb</w:t>
      </w:r>
      <w:r w:rsidR="00B6117A" w:rsidRPr="006667D5">
        <w:rPr>
          <w:szCs w:val="24"/>
        </w:rPr>
        <w:t>erací protokol podpísaný oboma z</w:t>
      </w:r>
      <w:r w:rsidRPr="006667D5">
        <w:rPr>
          <w:szCs w:val="24"/>
        </w:rPr>
        <w:t>mluvnými stranami. Objednávateľ do 3 pracovných dní od prevzatia návrhu spracuje pripomienky a požiadavk</w:t>
      </w:r>
      <w:r w:rsidR="00B6117A" w:rsidRPr="006667D5">
        <w:rPr>
          <w:szCs w:val="24"/>
        </w:rPr>
        <w:t>y na doplnenie diela, ktoré je z</w:t>
      </w:r>
      <w:r w:rsidRPr="006667D5">
        <w:rPr>
          <w:szCs w:val="24"/>
        </w:rPr>
        <w:t xml:space="preserve">hotoviteľ povinný zapracovať do 5 pracovných dní odo dňa ich doručenia. </w:t>
      </w:r>
    </w:p>
    <w:p w14:paraId="6D622235" w14:textId="77777777" w:rsidR="00B6117A" w:rsidRPr="006667D5" w:rsidRDefault="00B6117A" w:rsidP="002A7236">
      <w:pPr>
        <w:pStyle w:val="Odsekzoznamu"/>
        <w:jc w:val="both"/>
        <w:rPr>
          <w:szCs w:val="24"/>
        </w:rPr>
      </w:pPr>
    </w:p>
    <w:p w14:paraId="61001DC4" w14:textId="4FEAE2A1" w:rsidR="00941BF0" w:rsidRPr="006667D5" w:rsidRDefault="00941BF0" w:rsidP="00DD58D2">
      <w:pPr>
        <w:pStyle w:val="Odsekzoznamu"/>
        <w:numPr>
          <w:ilvl w:val="1"/>
          <w:numId w:val="3"/>
        </w:numPr>
        <w:jc w:val="both"/>
        <w:rPr>
          <w:szCs w:val="24"/>
        </w:rPr>
      </w:pPr>
      <w:r w:rsidRPr="006667D5">
        <w:rPr>
          <w:szCs w:val="24"/>
        </w:rPr>
        <w:t>Finálne dielo bude dodané v papierovej (tlačenej) verzii v dvoch vyhotoveniach a v elektronickej podobe v editovateľnom formáte (.docx, .xlsx, alebo ekvivalentný) na nosiči USB, resp. CD/DVD. Po akceptácii prepracovan</w:t>
      </w:r>
      <w:r w:rsidR="00B6117A" w:rsidRPr="006667D5">
        <w:rPr>
          <w:szCs w:val="24"/>
        </w:rPr>
        <w:t>ého, resp. dopracovaného diela o</w:t>
      </w:r>
      <w:r w:rsidRPr="006667D5">
        <w:rPr>
          <w:szCs w:val="24"/>
        </w:rPr>
        <w:t>bjednávateľom, o čom bude vyhotovený Akcep</w:t>
      </w:r>
      <w:r w:rsidR="00B6117A" w:rsidRPr="006667D5">
        <w:rPr>
          <w:szCs w:val="24"/>
        </w:rPr>
        <w:t>tačný protokol podpísaný oboma z</w:t>
      </w:r>
      <w:r w:rsidRPr="006667D5">
        <w:rPr>
          <w:szCs w:val="24"/>
        </w:rPr>
        <w:t>mluvnými stranami, je dielo považované za dodané.</w:t>
      </w:r>
    </w:p>
    <w:p w14:paraId="220FB281" w14:textId="77777777" w:rsidR="00941BF0" w:rsidRPr="006667D5" w:rsidRDefault="00941BF0" w:rsidP="002A7236">
      <w:pPr>
        <w:pStyle w:val="Odsekzoznamu"/>
        <w:jc w:val="both"/>
        <w:rPr>
          <w:szCs w:val="24"/>
        </w:rPr>
      </w:pPr>
    </w:p>
    <w:p w14:paraId="5D68921B" w14:textId="77777777" w:rsidR="00941BF0" w:rsidRPr="006667D5" w:rsidRDefault="008B5311" w:rsidP="00DD58D2">
      <w:pPr>
        <w:pStyle w:val="Odsekzoznamu"/>
        <w:numPr>
          <w:ilvl w:val="0"/>
          <w:numId w:val="3"/>
        </w:numPr>
        <w:jc w:val="both"/>
        <w:rPr>
          <w:szCs w:val="24"/>
        </w:rPr>
      </w:pPr>
      <w:r w:rsidRPr="006667D5">
        <w:rPr>
          <w:szCs w:val="24"/>
        </w:rPr>
        <w:t xml:space="preserve">Miestom plnenia predmetu zmluvy  je miesto sídla objednávateľa. </w:t>
      </w:r>
    </w:p>
    <w:p w14:paraId="6B56A309" w14:textId="77777777" w:rsidR="00941BF0" w:rsidRPr="006667D5" w:rsidRDefault="00941BF0" w:rsidP="002A7236">
      <w:pPr>
        <w:pStyle w:val="Odsekzoznamu"/>
        <w:rPr>
          <w:szCs w:val="24"/>
        </w:rPr>
      </w:pPr>
    </w:p>
    <w:p w14:paraId="6DEFA340" w14:textId="28ACB500" w:rsidR="00941BF0" w:rsidRPr="00EE3DA7" w:rsidRDefault="008B5311" w:rsidP="00DD58D2">
      <w:pPr>
        <w:pStyle w:val="Odsekzoznamu"/>
        <w:numPr>
          <w:ilvl w:val="0"/>
          <w:numId w:val="3"/>
        </w:numPr>
        <w:jc w:val="both"/>
        <w:rPr>
          <w:szCs w:val="24"/>
        </w:rPr>
      </w:pPr>
      <w:r w:rsidRPr="00EE3DA7">
        <w:rPr>
          <w:szCs w:val="24"/>
        </w:rPr>
        <w:t xml:space="preserve">Zhotoviteľ sa zaväzuje vypracovať a dodať </w:t>
      </w:r>
      <w:r w:rsidR="00626A25" w:rsidRPr="00EE3DA7">
        <w:rPr>
          <w:szCs w:val="24"/>
        </w:rPr>
        <w:t>dielo do 31.01</w:t>
      </w:r>
      <w:r w:rsidR="00941BF0" w:rsidRPr="00EE3DA7">
        <w:rPr>
          <w:szCs w:val="24"/>
        </w:rPr>
        <w:t>.2019.</w:t>
      </w:r>
    </w:p>
    <w:p w14:paraId="2649692B" w14:textId="77777777" w:rsidR="00941BF0" w:rsidRPr="006667D5" w:rsidRDefault="00941BF0" w:rsidP="002A7236">
      <w:pPr>
        <w:pStyle w:val="Odsekzoznamu"/>
        <w:rPr>
          <w:szCs w:val="24"/>
        </w:rPr>
      </w:pPr>
    </w:p>
    <w:p w14:paraId="7E168E01" w14:textId="1D56CED4" w:rsidR="008B5311" w:rsidRPr="006667D5" w:rsidRDefault="008B5311" w:rsidP="00DD58D2">
      <w:pPr>
        <w:pStyle w:val="Odsekzoznamu"/>
        <w:numPr>
          <w:ilvl w:val="0"/>
          <w:numId w:val="3"/>
        </w:numPr>
        <w:jc w:val="both"/>
        <w:rPr>
          <w:szCs w:val="24"/>
        </w:rPr>
      </w:pPr>
      <w:r w:rsidRPr="006667D5">
        <w:rPr>
          <w:szCs w:val="24"/>
        </w:rPr>
        <w:t xml:space="preserve">Dodržanie termínov je závislé od riadneho a včasného spolupôsobenia objednávateľa dojednaného v tejto zmluve, ktoré je v súlade s ustanoveniami ods. 1 a 2 § 539 Obchodného zákonníka č. 513/1991 Zb. v zmysle uvedeného § 539 je objednávateľ povinný poskytnúť zhotoviteľovi dohodnuté podklady. Po dobu omeškania objednávateľa s poskytnutím spolupôsobenia nie je zhotoviteľ v omeškaní s plnením povinnosti dodať predmet zmluvy v dojednanom termíne. </w:t>
      </w:r>
    </w:p>
    <w:p w14:paraId="4252B3F3" w14:textId="77777777" w:rsidR="008B5311" w:rsidRPr="006667D5" w:rsidRDefault="008B5311" w:rsidP="002A7236">
      <w:pPr>
        <w:pStyle w:val="Odsekzoznamu"/>
        <w:rPr>
          <w:szCs w:val="24"/>
        </w:rPr>
      </w:pPr>
    </w:p>
    <w:p w14:paraId="37BC4E4F" w14:textId="77777777" w:rsidR="00B6117A" w:rsidRPr="006667D5" w:rsidRDefault="00B6117A" w:rsidP="002A7236">
      <w:pPr>
        <w:pStyle w:val="Odsekzoznamu"/>
        <w:rPr>
          <w:szCs w:val="24"/>
        </w:rPr>
      </w:pPr>
    </w:p>
    <w:p w14:paraId="79CE4738" w14:textId="1212F2C6" w:rsidR="008B5311" w:rsidRPr="006667D5" w:rsidRDefault="00AF4D63" w:rsidP="002A7236">
      <w:pPr>
        <w:jc w:val="center"/>
        <w:rPr>
          <w:b/>
          <w:szCs w:val="24"/>
        </w:rPr>
      </w:pPr>
      <w:r w:rsidRPr="006667D5">
        <w:rPr>
          <w:b/>
          <w:szCs w:val="24"/>
        </w:rPr>
        <w:t xml:space="preserve">Článok </w:t>
      </w:r>
      <w:r w:rsidR="008B5311" w:rsidRPr="006667D5">
        <w:rPr>
          <w:b/>
          <w:szCs w:val="24"/>
        </w:rPr>
        <w:t>I</w:t>
      </w:r>
      <w:r w:rsidRPr="006667D5">
        <w:rPr>
          <w:b/>
          <w:szCs w:val="24"/>
        </w:rPr>
        <w:t>V</w:t>
      </w:r>
    </w:p>
    <w:p w14:paraId="798F164B" w14:textId="77777777" w:rsidR="008B5311" w:rsidRPr="006667D5" w:rsidRDefault="008B5311" w:rsidP="002A7236">
      <w:pPr>
        <w:jc w:val="center"/>
        <w:rPr>
          <w:b/>
          <w:szCs w:val="24"/>
        </w:rPr>
      </w:pPr>
      <w:r w:rsidRPr="006667D5">
        <w:rPr>
          <w:b/>
          <w:szCs w:val="24"/>
        </w:rPr>
        <w:t>Spolupôsobenie a podklady objednávateľa</w:t>
      </w:r>
    </w:p>
    <w:p w14:paraId="01572B45" w14:textId="77777777" w:rsidR="008B5311" w:rsidRPr="006667D5" w:rsidRDefault="008B5311" w:rsidP="002A7236">
      <w:pPr>
        <w:pStyle w:val="Odsekzoznamu"/>
        <w:ind w:left="360"/>
        <w:jc w:val="center"/>
        <w:rPr>
          <w:b/>
          <w:szCs w:val="24"/>
        </w:rPr>
      </w:pPr>
    </w:p>
    <w:p w14:paraId="211CA1D8" w14:textId="14615392" w:rsidR="00941BF0" w:rsidRPr="006667D5" w:rsidRDefault="008B5311" w:rsidP="00DD58D2">
      <w:pPr>
        <w:pStyle w:val="Odsekzoznamu"/>
        <w:numPr>
          <w:ilvl w:val="0"/>
          <w:numId w:val="9"/>
        </w:numPr>
        <w:jc w:val="both"/>
        <w:rPr>
          <w:szCs w:val="24"/>
        </w:rPr>
      </w:pPr>
      <w:r w:rsidRPr="006667D5">
        <w:rPr>
          <w:szCs w:val="24"/>
        </w:rPr>
        <w:t>Plnenie predmetu tejto zmluvy bude uskutočňované podľa podkladov, ktoré zho</w:t>
      </w:r>
      <w:r w:rsidR="00B6117A" w:rsidRPr="006667D5">
        <w:rPr>
          <w:szCs w:val="24"/>
        </w:rPr>
        <w:t xml:space="preserve">toviteľovi odovzdá objednávateľovi </w:t>
      </w:r>
      <w:r w:rsidRPr="006667D5">
        <w:rPr>
          <w:szCs w:val="24"/>
        </w:rPr>
        <w:t>a ktorých poskytnutie je závislé od objednávateľa.</w:t>
      </w:r>
    </w:p>
    <w:p w14:paraId="6EAF7197" w14:textId="77777777" w:rsidR="00941BF0" w:rsidRPr="006667D5" w:rsidRDefault="00941BF0" w:rsidP="002A7236">
      <w:pPr>
        <w:pStyle w:val="Odsekzoznamu"/>
        <w:ind w:left="567"/>
        <w:jc w:val="both"/>
        <w:rPr>
          <w:szCs w:val="24"/>
        </w:rPr>
      </w:pPr>
    </w:p>
    <w:p w14:paraId="589CA8A7" w14:textId="6CCFB682" w:rsidR="008B5311" w:rsidRPr="006667D5" w:rsidRDefault="00941BF0" w:rsidP="00DD58D2">
      <w:pPr>
        <w:pStyle w:val="Odsekzoznamu"/>
        <w:numPr>
          <w:ilvl w:val="0"/>
          <w:numId w:val="9"/>
        </w:numPr>
        <w:jc w:val="both"/>
        <w:rPr>
          <w:szCs w:val="24"/>
        </w:rPr>
      </w:pPr>
      <w:r w:rsidRPr="006667D5">
        <w:rPr>
          <w:szCs w:val="24"/>
        </w:rPr>
        <w:t>Zhotoviteľ bude pri spracovaní diela postupovať v zmysle špecifikácie uvedenej v Prílohe č.1</w:t>
      </w:r>
      <w:r w:rsidR="00626A25" w:rsidRPr="006667D5">
        <w:rPr>
          <w:szCs w:val="24"/>
        </w:rPr>
        <w:t xml:space="preserve"> tejto z</w:t>
      </w:r>
      <w:r w:rsidRPr="006667D5">
        <w:rPr>
          <w:szCs w:val="24"/>
        </w:rPr>
        <w:t xml:space="preserve">mluvy. </w:t>
      </w:r>
    </w:p>
    <w:p w14:paraId="481A18ED" w14:textId="77777777" w:rsidR="008B5311" w:rsidRPr="006667D5" w:rsidRDefault="008B5311" w:rsidP="002A7236">
      <w:pPr>
        <w:ind w:left="720"/>
        <w:jc w:val="both"/>
        <w:rPr>
          <w:szCs w:val="24"/>
        </w:rPr>
      </w:pPr>
    </w:p>
    <w:p w14:paraId="2C3B20E1" w14:textId="1D89A9A3" w:rsidR="008B5311" w:rsidRPr="006667D5" w:rsidRDefault="008B5311" w:rsidP="00DD58D2">
      <w:pPr>
        <w:pStyle w:val="Odsekzoznamu"/>
        <w:numPr>
          <w:ilvl w:val="0"/>
          <w:numId w:val="9"/>
        </w:numPr>
        <w:jc w:val="both"/>
        <w:rPr>
          <w:szCs w:val="24"/>
        </w:rPr>
      </w:pPr>
      <w:r w:rsidRPr="006667D5">
        <w:rPr>
          <w:szCs w:val="24"/>
        </w:rPr>
        <w:t xml:space="preserve">V prípade, že zhotoviteľovi budú chýbať akékoľvek podklady, vysvetlenia alebo informácie potrebné k zhotoveniu diela, je povinný si ich písomne vyžiadať od objednávateľa pred zahájením prác na diele, v opačnom prípade sa má za to, že objednávateľ poskytol zhotoviteľovi všetky potrebné vysvetlenia a podklady k riadnemu vykonaniu diela. </w:t>
      </w:r>
    </w:p>
    <w:p w14:paraId="736916FA" w14:textId="77777777" w:rsidR="008B5311" w:rsidRPr="006667D5" w:rsidRDefault="008B5311" w:rsidP="002A7236">
      <w:pPr>
        <w:pStyle w:val="Odsekzoznamu"/>
        <w:ind w:left="567"/>
        <w:jc w:val="both"/>
        <w:rPr>
          <w:szCs w:val="24"/>
        </w:rPr>
      </w:pPr>
    </w:p>
    <w:p w14:paraId="5B151AC0" w14:textId="77777777" w:rsidR="00860D53" w:rsidRPr="006667D5" w:rsidRDefault="008B5311" w:rsidP="00DD58D2">
      <w:pPr>
        <w:pStyle w:val="Odsekzoznamu"/>
        <w:numPr>
          <w:ilvl w:val="0"/>
          <w:numId w:val="9"/>
        </w:numPr>
        <w:jc w:val="both"/>
        <w:rPr>
          <w:szCs w:val="24"/>
        </w:rPr>
      </w:pPr>
      <w:r w:rsidRPr="006667D5">
        <w:rPr>
          <w:szCs w:val="24"/>
        </w:rPr>
        <w:t xml:space="preserve">V rámci svojho spolupôsobenia sa objednávateľ zaväzuje, že poskytne spoluprácu pri zadovažovaní podkladov na riadne plnenie tejto zmluvy v nevyhnutne potrebnom rozsahu. Táto činnosť nenahrádza činnosť zhotoviteľa. Objednávateľ poskytne zhotoviteľovi spolupôsobenie najneskôr do 7 dní od jeho vyžiadania. Osobitnú lehotu </w:t>
      </w:r>
      <w:r w:rsidRPr="006667D5">
        <w:rPr>
          <w:szCs w:val="24"/>
        </w:rPr>
        <w:lastRenderedPageBreak/>
        <w:t>dojednajú strany v prípade, ak sa bude jednať o spoluprácu, ktorú nemôže objednávateľ zaobstarať vlastnými sila</w:t>
      </w:r>
      <w:r w:rsidR="00860D53" w:rsidRPr="006667D5">
        <w:rPr>
          <w:szCs w:val="24"/>
        </w:rPr>
        <w:t>mi.</w:t>
      </w:r>
    </w:p>
    <w:p w14:paraId="27CD1AEE" w14:textId="77777777" w:rsidR="00860D53" w:rsidRPr="006667D5" w:rsidRDefault="00860D53" w:rsidP="002A7236">
      <w:pPr>
        <w:pStyle w:val="Odsekzoznamu"/>
        <w:rPr>
          <w:b/>
          <w:szCs w:val="24"/>
        </w:rPr>
      </w:pPr>
    </w:p>
    <w:p w14:paraId="00227B62" w14:textId="53B026CB" w:rsidR="008B5311" w:rsidRPr="006667D5" w:rsidRDefault="00AF4D63" w:rsidP="002A7236">
      <w:pPr>
        <w:jc w:val="center"/>
        <w:rPr>
          <w:szCs w:val="24"/>
        </w:rPr>
      </w:pPr>
      <w:r w:rsidRPr="006667D5">
        <w:rPr>
          <w:b/>
          <w:szCs w:val="24"/>
        </w:rPr>
        <w:t>Článok V</w:t>
      </w:r>
    </w:p>
    <w:p w14:paraId="16EAD84C" w14:textId="6ABB5FED" w:rsidR="00D62489" w:rsidRPr="006667D5" w:rsidRDefault="008B5311" w:rsidP="002A7236">
      <w:pPr>
        <w:jc w:val="center"/>
        <w:rPr>
          <w:b/>
          <w:szCs w:val="24"/>
        </w:rPr>
      </w:pPr>
      <w:r w:rsidRPr="006667D5">
        <w:rPr>
          <w:b/>
          <w:szCs w:val="24"/>
        </w:rPr>
        <w:t>Licencia</w:t>
      </w:r>
    </w:p>
    <w:p w14:paraId="5A3D1370" w14:textId="77777777" w:rsidR="008B5311" w:rsidRPr="006667D5" w:rsidRDefault="008B5311" w:rsidP="002A7236">
      <w:pPr>
        <w:rPr>
          <w:b/>
          <w:szCs w:val="24"/>
        </w:rPr>
      </w:pPr>
    </w:p>
    <w:p w14:paraId="741F8E9E" w14:textId="77777777" w:rsidR="008B5311" w:rsidRPr="006667D5" w:rsidRDefault="008B5311" w:rsidP="00DD58D2">
      <w:pPr>
        <w:pStyle w:val="Odsekzoznamu"/>
        <w:numPr>
          <w:ilvl w:val="0"/>
          <w:numId w:val="10"/>
        </w:numPr>
        <w:jc w:val="both"/>
        <w:rPr>
          <w:szCs w:val="24"/>
        </w:rPr>
      </w:pPr>
      <w:r w:rsidRPr="006667D5">
        <w:rPr>
          <w:szCs w:val="24"/>
        </w:rPr>
        <w:t xml:space="preserve">Dielo je ako predmet autorského práva chránené Autorským zákonom a objednávateľ je oprávnený použiť dielo – predmet zmluvy iba pre účely vyplývajúce z tejto zmluvy. Jeho iné využitie je podmienené súhlasom zhotoviteľa. </w:t>
      </w:r>
    </w:p>
    <w:p w14:paraId="79AF48EB" w14:textId="77777777" w:rsidR="008B5311" w:rsidRPr="006667D5" w:rsidRDefault="008B5311" w:rsidP="002A7236">
      <w:pPr>
        <w:pStyle w:val="Odsekzoznamu"/>
        <w:ind w:left="567"/>
        <w:jc w:val="both"/>
        <w:rPr>
          <w:szCs w:val="24"/>
        </w:rPr>
      </w:pPr>
    </w:p>
    <w:p w14:paraId="78583AEB" w14:textId="5A9A22F7" w:rsidR="008B5311" w:rsidRPr="006667D5" w:rsidRDefault="00AF4D63" w:rsidP="00DD58D2">
      <w:pPr>
        <w:pStyle w:val="Odsekzoznamu"/>
        <w:numPr>
          <w:ilvl w:val="0"/>
          <w:numId w:val="10"/>
        </w:numPr>
        <w:jc w:val="both"/>
        <w:rPr>
          <w:szCs w:val="24"/>
        </w:rPr>
      </w:pPr>
      <w:r w:rsidRPr="006667D5">
        <w:rPr>
          <w:szCs w:val="24"/>
        </w:rPr>
        <w:t>Zhotoviteľ vyhlasuje, že o</w:t>
      </w:r>
      <w:r w:rsidR="008B5311" w:rsidRPr="006667D5">
        <w:rPr>
          <w:szCs w:val="24"/>
        </w:rPr>
        <w:t>bjednávateľ je oprávnený dielo tejto zmluvy použiť</w:t>
      </w:r>
      <w:r w:rsidR="00D62489" w:rsidRPr="006667D5">
        <w:rPr>
          <w:szCs w:val="24"/>
        </w:rPr>
        <w:t xml:space="preserve"> akýmkoľvek spôso</w:t>
      </w:r>
      <w:r w:rsidR="00626A25" w:rsidRPr="006667D5">
        <w:rPr>
          <w:szCs w:val="24"/>
        </w:rPr>
        <w:t>bom, ktorý je v čase uzavretia z</w:t>
      </w:r>
      <w:r w:rsidR="00D62489" w:rsidRPr="006667D5">
        <w:rPr>
          <w:szCs w:val="24"/>
        </w:rPr>
        <w:t>mluvy známy</w:t>
      </w:r>
      <w:r w:rsidRPr="006667D5">
        <w:rPr>
          <w:szCs w:val="24"/>
        </w:rPr>
        <w:t>.</w:t>
      </w:r>
    </w:p>
    <w:p w14:paraId="23CE2CC1" w14:textId="77777777" w:rsidR="00D62489" w:rsidRPr="006667D5" w:rsidRDefault="00D62489" w:rsidP="002A7236">
      <w:pPr>
        <w:jc w:val="both"/>
        <w:rPr>
          <w:szCs w:val="24"/>
        </w:rPr>
      </w:pPr>
    </w:p>
    <w:p w14:paraId="4FD2EDCB" w14:textId="2A86DEDC" w:rsidR="008B5311" w:rsidRPr="006667D5" w:rsidRDefault="00626A25" w:rsidP="00DD58D2">
      <w:pPr>
        <w:pStyle w:val="Odsekzoznamu"/>
        <w:numPr>
          <w:ilvl w:val="0"/>
          <w:numId w:val="10"/>
        </w:numPr>
        <w:jc w:val="both"/>
        <w:rPr>
          <w:szCs w:val="24"/>
        </w:rPr>
      </w:pPr>
      <w:r w:rsidRPr="006667D5">
        <w:rPr>
          <w:szCs w:val="24"/>
        </w:rPr>
        <w:t>Zhotoviteľ udeľuje o</w:t>
      </w:r>
      <w:r w:rsidR="00D62489" w:rsidRPr="006667D5">
        <w:rPr>
          <w:szCs w:val="24"/>
        </w:rPr>
        <w:t>bjednávateľovi výhradnú, bezodplatnú, časovo, vecne a územne neobmedzenú licenciu – súhlas na použitie diela</w:t>
      </w:r>
      <w:r w:rsidRPr="006667D5">
        <w:rPr>
          <w:szCs w:val="24"/>
        </w:rPr>
        <w:t>.</w:t>
      </w:r>
    </w:p>
    <w:p w14:paraId="3BED616D" w14:textId="77777777" w:rsidR="00D62489" w:rsidRPr="006667D5" w:rsidRDefault="00D62489" w:rsidP="002A7236">
      <w:pPr>
        <w:jc w:val="both"/>
        <w:rPr>
          <w:szCs w:val="24"/>
        </w:rPr>
      </w:pPr>
    </w:p>
    <w:p w14:paraId="69F95F2F" w14:textId="77777777" w:rsidR="008B5311" w:rsidRPr="006667D5" w:rsidRDefault="008B5311" w:rsidP="00DD58D2">
      <w:pPr>
        <w:pStyle w:val="Odsekzoznamu"/>
        <w:numPr>
          <w:ilvl w:val="0"/>
          <w:numId w:val="10"/>
        </w:numPr>
        <w:jc w:val="both"/>
        <w:rPr>
          <w:szCs w:val="24"/>
        </w:rPr>
      </w:pPr>
      <w:r w:rsidRPr="006667D5">
        <w:rPr>
          <w:szCs w:val="24"/>
        </w:rPr>
        <w:t>Zhotoviteľ garantuje, že:</w:t>
      </w:r>
    </w:p>
    <w:p w14:paraId="1ABEE8C3" w14:textId="77777777" w:rsidR="00FF187B" w:rsidRPr="006667D5" w:rsidRDefault="00FF187B" w:rsidP="002A7236">
      <w:pPr>
        <w:pStyle w:val="Odsekzoznamu"/>
        <w:rPr>
          <w:szCs w:val="24"/>
        </w:rPr>
      </w:pPr>
    </w:p>
    <w:p w14:paraId="5ED4699F" w14:textId="77777777" w:rsidR="00FF187B" w:rsidRPr="006667D5" w:rsidRDefault="008B5311" w:rsidP="00DD58D2">
      <w:pPr>
        <w:pStyle w:val="Odsekzoznamu"/>
        <w:numPr>
          <w:ilvl w:val="0"/>
          <w:numId w:val="11"/>
        </w:numPr>
        <w:jc w:val="both"/>
        <w:rPr>
          <w:szCs w:val="24"/>
        </w:rPr>
      </w:pPr>
      <w:r w:rsidRPr="006667D5">
        <w:rPr>
          <w:szCs w:val="24"/>
        </w:rPr>
        <w:t xml:space="preserve">je jediným oprávneným vykonávateľom majetkových práv k dielu, </w:t>
      </w:r>
    </w:p>
    <w:p w14:paraId="60C82A27" w14:textId="0C2D4EDC" w:rsidR="00FF187B" w:rsidRPr="006667D5" w:rsidRDefault="0010072E" w:rsidP="00DD58D2">
      <w:pPr>
        <w:pStyle w:val="Odsekzoznamu"/>
        <w:numPr>
          <w:ilvl w:val="0"/>
          <w:numId w:val="11"/>
        </w:numPr>
        <w:jc w:val="both"/>
        <w:rPr>
          <w:szCs w:val="24"/>
        </w:rPr>
      </w:pPr>
      <w:r w:rsidRPr="006667D5">
        <w:rPr>
          <w:szCs w:val="24"/>
        </w:rPr>
        <w:t>autorské</w:t>
      </w:r>
      <w:r w:rsidR="008B5311" w:rsidRPr="006667D5">
        <w:rPr>
          <w:szCs w:val="24"/>
        </w:rPr>
        <w:t xml:space="preserve">́ </w:t>
      </w:r>
      <w:r w:rsidRPr="006667D5">
        <w:rPr>
          <w:szCs w:val="24"/>
        </w:rPr>
        <w:t>pravá</w:t>
      </w:r>
      <w:r w:rsidR="008B5311" w:rsidRPr="006667D5">
        <w:rPr>
          <w:szCs w:val="24"/>
        </w:rPr>
        <w:t xml:space="preserve"> k predmetu zmluvy nie </w:t>
      </w:r>
      <w:r w:rsidRPr="006667D5">
        <w:rPr>
          <w:szCs w:val="24"/>
        </w:rPr>
        <w:t>sú</w:t>
      </w:r>
      <w:r w:rsidR="008B5311" w:rsidRPr="006667D5">
        <w:rPr>
          <w:szCs w:val="24"/>
        </w:rPr>
        <w:t xml:space="preserve">́ a ani </w:t>
      </w:r>
      <w:r w:rsidRPr="006667D5">
        <w:rPr>
          <w:szCs w:val="24"/>
        </w:rPr>
        <w:t>nebudú</w:t>
      </w:r>
      <w:r w:rsidR="008B5311" w:rsidRPr="006667D5">
        <w:rPr>
          <w:szCs w:val="24"/>
        </w:rPr>
        <w:t xml:space="preserve">́ zaťažené </w:t>
      </w:r>
      <w:r w:rsidRPr="006667D5">
        <w:rPr>
          <w:szCs w:val="24"/>
        </w:rPr>
        <w:t>inými</w:t>
      </w:r>
      <w:r w:rsidR="008B5311" w:rsidRPr="006667D5">
        <w:rPr>
          <w:szCs w:val="24"/>
        </w:rPr>
        <w:t xml:space="preserve"> </w:t>
      </w:r>
      <w:r w:rsidRPr="006667D5">
        <w:rPr>
          <w:szCs w:val="24"/>
        </w:rPr>
        <w:t>právami</w:t>
      </w:r>
      <w:r w:rsidR="008B5311" w:rsidRPr="006667D5">
        <w:rPr>
          <w:szCs w:val="24"/>
        </w:rPr>
        <w:t xml:space="preserve"> </w:t>
      </w:r>
      <w:r w:rsidRPr="006667D5">
        <w:rPr>
          <w:szCs w:val="24"/>
        </w:rPr>
        <w:t>tretích</w:t>
      </w:r>
      <w:r w:rsidR="008B5311" w:rsidRPr="006667D5">
        <w:rPr>
          <w:szCs w:val="24"/>
        </w:rPr>
        <w:t xml:space="preserve"> osôb, </w:t>
      </w:r>
      <w:r w:rsidRPr="006667D5">
        <w:rPr>
          <w:szCs w:val="24"/>
        </w:rPr>
        <w:t>ktoré</w:t>
      </w:r>
      <w:r w:rsidR="008B5311" w:rsidRPr="006667D5">
        <w:rPr>
          <w:szCs w:val="24"/>
        </w:rPr>
        <w:t xml:space="preserve">́ by </w:t>
      </w:r>
      <w:r w:rsidRPr="006667D5">
        <w:rPr>
          <w:szCs w:val="24"/>
        </w:rPr>
        <w:t>bránili</w:t>
      </w:r>
      <w:r w:rsidR="008B5311" w:rsidRPr="006667D5">
        <w:rPr>
          <w:szCs w:val="24"/>
        </w:rPr>
        <w:t xml:space="preserve"> ich riadnemu použitiu </w:t>
      </w:r>
      <w:r w:rsidRPr="006667D5">
        <w:rPr>
          <w:szCs w:val="24"/>
        </w:rPr>
        <w:t>objednávateľom</w:t>
      </w:r>
      <w:r w:rsidR="008B5311" w:rsidRPr="006667D5">
        <w:rPr>
          <w:szCs w:val="24"/>
        </w:rPr>
        <w:t xml:space="preserve">, ani </w:t>
      </w:r>
      <w:r w:rsidRPr="006667D5">
        <w:rPr>
          <w:szCs w:val="24"/>
        </w:rPr>
        <w:t>inými</w:t>
      </w:r>
      <w:r w:rsidR="008B5311" w:rsidRPr="006667D5">
        <w:rPr>
          <w:szCs w:val="24"/>
        </w:rPr>
        <w:t xml:space="preserve"> </w:t>
      </w:r>
      <w:r w:rsidRPr="006667D5">
        <w:rPr>
          <w:szCs w:val="24"/>
        </w:rPr>
        <w:t>právnymi</w:t>
      </w:r>
      <w:r w:rsidR="008B5311" w:rsidRPr="006667D5">
        <w:rPr>
          <w:szCs w:val="24"/>
        </w:rPr>
        <w:t xml:space="preserve"> vadami a zhotoviteľ garantuje, že v budúcnosti nebudú voči objednávateľovi vznesené žiadne ďalšie nároky</w:t>
      </w:r>
    </w:p>
    <w:p w14:paraId="51F5C627" w14:textId="7C9AD754" w:rsidR="008B5311" w:rsidRPr="006667D5" w:rsidRDefault="008B5311" w:rsidP="00DD58D2">
      <w:pPr>
        <w:pStyle w:val="Odsekzoznamu"/>
        <w:numPr>
          <w:ilvl w:val="0"/>
          <w:numId w:val="11"/>
        </w:numPr>
        <w:jc w:val="both"/>
        <w:rPr>
          <w:szCs w:val="24"/>
        </w:rPr>
      </w:pPr>
      <w:r w:rsidRPr="006667D5">
        <w:rPr>
          <w:szCs w:val="24"/>
        </w:rPr>
        <w:t xml:space="preserve">v </w:t>
      </w:r>
      <w:r w:rsidR="0010072E" w:rsidRPr="006667D5">
        <w:rPr>
          <w:szCs w:val="24"/>
        </w:rPr>
        <w:t>prípade</w:t>
      </w:r>
      <w:r w:rsidRPr="006667D5">
        <w:rPr>
          <w:szCs w:val="24"/>
        </w:rPr>
        <w:t xml:space="preserve">, ak si tretia osoba uplatní </w:t>
      </w:r>
      <w:r w:rsidR="0010072E" w:rsidRPr="006667D5">
        <w:rPr>
          <w:szCs w:val="24"/>
        </w:rPr>
        <w:t>nárok</w:t>
      </w:r>
      <w:r w:rsidRPr="006667D5">
        <w:rPr>
          <w:szCs w:val="24"/>
        </w:rPr>
        <w:t xml:space="preserve"> proti </w:t>
      </w:r>
      <w:r w:rsidR="0010072E" w:rsidRPr="006667D5">
        <w:rPr>
          <w:szCs w:val="24"/>
        </w:rPr>
        <w:t>objednávateľovi</w:t>
      </w:r>
      <w:r w:rsidRPr="006667D5">
        <w:rPr>
          <w:szCs w:val="24"/>
        </w:rPr>
        <w:t xml:space="preserve"> z titulu porušenia </w:t>
      </w:r>
      <w:r w:rsidR="0010072E" w:rsidRPr="006667D5">
        <w:rPr>
          <w:szCs w:val="24"/>
        </w:rPr>
        <w:t>autorských</w:t>
      </w:r>
      <w:r w:rsidRPr="006667D5">
        <w:rPr>
          <w:szCs w:val="24"/>
        </w:rPr>
        <w:t xml:space="preserve"> </w:t>
      </w:r>
      <w:r w:rsidR="0010072E" w:rsidRPr="006667D5">
        <w:rPr>
          <w:szCs w:val="24"/>
        </w:rPr>
        <w:t>práv</w:t>
      </w:r>
      <w:r w:rsidRPr="006667D5">
        <w:rPr>
          <w:szCs w:val="24"/>
        </w:rPr>
        <w:t xml:space="preserve">, nahradí </w:t>
      </w:r>
      <w:r w:rsidR="0010072E" w:rsidRPr="006667D5">
        <w:rPr>
          <w:szCs w:val="24"/>
        </w:rPr>
        <w:t>objednávateľovi</w:t>
      </w:r>
      <w:r w:rsidRPr="006667D5">
        <w:rPr>
          <w:szCs w:val="24"/>
        </w:rPr>
        <w:t xml:space="preserve"> všetku škodu, </w:t>
      </w:r>
      <w:r w:rsidR="0010072E" w:rsidRPr="006667D5">
        <w:rPr>
          <w:szCs w:val="24"/>
        </w:rPr>
        <w:t>ktorá</w:t>
      </w:r>
      <w:r w:rsidRPr="006667D5">
        <w:rPr>
          <w:szCs w:val="24"/>
        </w:rPr>
        <w:t xml:space="preserve">́ vznikne </w:t>
      </w:r>
      <w:r w:rsidR="0010072E" w:rsidRPr="006667D5">
        <w:rPr>
          <w:szCs w:val="24"/>
        </w:rPr>
        <w:t>objednávateľovi</w:t>
      </w:r>
      <w:r w:rsidRPr="006667D5">
        <w:rPr>
          <w:szCs w:val="24"/>
        </w:rPr>
        <w:t xml:space="preserve"> v dôsledku uplatnenia </w:t>
      </w:r>
      <w:r w:rsidR="0010072E" w:rsidRPr="006667D5">
        <w:rPr>
          <w:szCs w:val="24"/>
        </w:rPr>
        <w:t>nároku</w:t>
      </w:r>
      <w:r w:rsidRPr="006667D5">
        <w:rPr>
          <w:szCs w:val="24"/>
        </w:rPr>
        <w:t xml:space="preserve"> treťou osobou, a to v plnej </w:t>
      </w:r>
      <w:r w:rsidR="0010072E" w:rsidRPr="006667D5">
        <w:rPr>
          <w:szCs w:val="24"/>
        </w:rPr>
        <w:t>výške</w:t>
      </w:r>
      <w:r w:rsidRPr="006667D5">
        <w:rPr>
          <w:szCs w:val="24"/>
        </w:rPr>
        <w:t>.</w:t>
      </w:r>
    </w:p>
    <w:p w14:paraId="5CBF9C1C" w14:textId="77777777" w:rsidR="008B5311" w:rsidRPr="006667D5" w:rsidRDefault="008B5311" w:rsidP="002A7236">
      <w:pPr>
        <w:rPr>
          <w:szCs w:val="24"/>
        </w:rPr>
      </w:pPr>
    </w:p>
    <w:p w14:paraId="5DC4864B" w14:textId="5D7FFDF4" w:rsidR="00D62489" w:rsidRPr="006667D5" w:rsidRDefault="008B5311" w:rsidP="00DD58D2">
      <w:pPr>
        <w:pStyle w:val="Odsekzoznamu"/>
        <w:numPr>
          <w:ilvl w:val="0"/>
          <w:numId w:val="10"/>
        </w:numPr>
        <w:jc w:val="both"/>
        <w:rPr>
          <w:szCs w:val="24"/>
        </w:rPr>
      </w:pPr>
      <w:r w:rsidRPr="006667D5">
        <w:rPr>
          <w:szCs w:val="24"/>
        </w:rPr>
        <w:t>Zhotoviteľ udeľuje oprávnenie objednávateľovi udeliť súhlas (sublicenciu) na použitie d</w:t>
      </w:r>
      <w:r w:rsidR="00626A25" w:rsidRPr="006667D5">
        <w:rPr>
          <w:szCs w:val="24"/>
        </w:rPr>
        <w:t>iela v rozsahu uvedenom v bode 3</w:t>
      </w:r>
      <w:r w:rsidRPr="006667D5">
        <w:rPr>
          <w:szCs w:val="24"/>
        </w:rPr>
        <w:t>. tohto článku tretím osobám.</w:t>
      </w:r>
    </w:p>
    <w:p w14:paraId="11FEDE9D" w14:textId="77777777" w:rsidR="00AF4D63" w:rsidRPr="006667D5" w:rsidRDefault="00AF4D63" w:rsidP="002A7236">
      <w:pPr>
        <w:jc w:val="both"/>
        <w:rPr>
          <w:szCs w:val="24"/>
        </w:rPr>
      </w:pPr>
    </w:p>
    <w:p w14:paraId="02DAF7BA" w14:textId="77777777" w:rsidR="008B5311" w:rsidRPr="006667D5" w:rsidRDefault="008B5311" w:rsidP="00DD58D2">
      <w:pPr>
        <w:pStyle w:val="Odsekzoznamu"/>
        <w:numPr>
          <w:ilvl w:val="0"/>
          <w:numId w:val="10"/>
        </w:numPr>
        <w:jc w:val="both"/>
        <w:rPr>
          <w:szCs w:val="24"/>
        </w:rPr>
      </w:pPr>
      <w:r w:rsidRPr="006667D5">
        <w:rPr>
          <w:szCs w:val="24"/>
        </w:rPr>
        <w:t>Objednávateľ je oprávnený, nie však povinný, dielo použiť.</w:t>
      </w:r>
    </w:p>
    <w:p w14:paraId="255E4069" w14:textId="77777777" w:rsidR="008B5311" w:rsidRPr="006667D5" w:rsidRDefault="008B5311" w:rsidP="002A7236">
      <w:pPr>
        <w:jc w:val="both"/>
        <w:rPr>
          <w:szCs w:val="24"/>
        </w:rPr>
      </w:pPr>
    </w:p>
    <w:p w14:paraId="2BD9CB93" w14:textId="2FC48AB8" w:rsidR="008B5311" w:rsidRPr="006667D5" w:rsidRDefault="00AF4D63" w:rsidP="002A7236">
      <w:pPr>
        <w:jc w:val="center"/>
        <w:rPr>
          <w:b/>
          <w:szCs w:val="24"/>
        </w:rPr>
      </w:pPr>
      <w:r w:rsidRPr="006667D5">
        <w:rPr>
          <w:b/>
          <w:szCs w:val="24"/>
        </w:rPr>
        <w:t>Článok VI</w:t>
      </w:r>
    </w:p>
    <w:p w14:paraId="5D637F32" w14:textId="2D9D8FFE" w:rsidR="008B5311" w:rsidRPr="006667D5" w:rsidRDefault="008B5311" w:rsidP="002A7236">
      <w:pPr>
        <w:jc w:val="center"/>
        <w:rPr>
          <w:b/>
          <w:szCs w:val="24"/>
        </w:rPr>
      </w:pPr>
      <w:r w:rsidRPr="006667D5">
        <w:rPr>
          <w:b/>
          <w:szCs w:val="24"/>
        </w:rPr>
        <w:t>Cena za zhotovenie diela a platobné podmienky</w:t>
      </w:r>
    </w:p>
    <w:p w14:paraId="4D13953A" w14:textId="77777777" w:rsidR="008B5311" w:rsidRPr="006667D5" w:rsidRDefault="008B5311" w:rsidP="002A7236">
      <w:pPr>
        <w:pStyle w:val="Odsekzoznamu"/>
        <w:ind w:left="360"/>
        <w:jc w:val="center"/>
        <w:rPr>
          <w:b/>
          <w:szCs w:val="24"/>
        </w:rPr>
      </w:pPr>
    </w:p>
    <w:p w14:paraId="5BCEDD75" w14:textId="77777777" w:rsidR="002A7236" w:rsidRPr="006667D5" w:rsidRDefault="00D62489" w:rsidP="00DD58D2">
      <w:pPr>
        <w:pStyle w:val="Odsekzoznamu"/>
        <w:numPr>
          <w:ilvl w:val="0"/>
          <w:numId w:val="12"/>
        </w:numPr>
        <w:jc w:val="both"/>
        <w:rPr>
          <w:szCs w:val="24"/>
        </w:rPr>
      </w:pPr>
      <w:r w:rsidRPr="006667D5">
        <w:rPr>
          <w:szCs w:val="24"/>
        </w:rPr>
        <w:t xml:space="preserve">Cena za zhotovenie a dodanie diela je stanovená dohodou zmluvných strán podľa § 3 zákona č. 18/1996 Z. z. o cenách v znení neskorších predpisov a vyhlášky MF SR č. 87/1996 Z. z., ktorou sa vykonáva zákon č. 18/1996 o cenách v znení neskorších predpisov. </w:t>
      </w:r>
    </w:p>
    <w:p w14:paraId="2BF6019B" w14:textId="77777777" w:rsidR="002A7236" w:rsidRPr="006667D5" w:rsidRDefault="002A7236" w:rsidP="002A7236">
      <w:pPr>
        <w:pStyle w:val="Odsekzoznamu"/>
        <w:jc w:val="both"/>
        <w:rPr>
          <w:szCs w:val="24"/>
        </w:rPr>
      </w:pPr>
    </w:p>
    <w:p w14:paraId="6D2E2908" w14:textId="77777777" w:rsidR="002A7236" w:rsidRPr="006667D5" w:rsidRDefault="008B5311" w:rsidP="00DD58D2">
      <w:pPr>
        <w:pStyle w:val="Odsekzoznamu"/>
        <w:numPr>
          <w:ilvl w:val="0"/>
          <w:numId w:val="12"/>
        </w:numPr>
        <w:jc w:val="both"/>
        <w:rPr>
          <w:szCs w:val="24"/>
        </w:rPr>
      </w:pPr>
      <w:r w:rsidRPr="006667D5">
        <w:rPr>
          <w:szCs w:val="24"/>
        </w:rPr>
        <w:t xml:space="preserve">Celková cena za zhotovenie diela je </w:t>
      </w:r>
      <w:r w:rsidRPr="006667D5">
        <w:rPr>
          <w:b/>
          <w:szCs w:val="24"/>
        </w:rPr>
        <w:t>.</w:t>
      </w:r>
      <w:r w:rsidRPr="00AD484F">
        <w:rPr>
          <w:b/>
          <w:szCs w:val="24"/>
          <w:highlight w:val="yellow"/>
        </w:rPr>
        <w:t>......................</w:t>
      </w:r>
      <w:r w:rsidRPr="006667D5">
        <w:rPr>
          <w:b/>
          <w:szCs w:val="24"/>
        </w:rPr>
        <w:t xml:space="preserve"> </w:t>
      </w:r>
      <w:r w:rsidRPr="006667D5">
        <w:rPr>
          <w:szCs w:val="24"/>
        </w:rPr>
        <w:t>vrátane DPH slovom: .......................</w:t>
      </w:r>
      <w:r w:rsidR="00FF187B" w:rsidRPr="006667D5">
        <w:rPr>
          <w:szCs w:val="24"/>
        </w:rPr>
        <w:t xml:space="preserve"> </w:t>
      </w:r>
      <w:r w:rsidRPr="006667D5">
        <w:rPr>
          <w:szCs w:val="24"/>
        </w:rPr>
        <w:t>z toho:</w:t>
      </w:r>
    </w:p>
    <w:p w14:paraId="6A863302" w14:textId="77777777" w:rsidR="002A7236" w:rsidRPr="006667D5" w:rsidRDefault="002A7236" w:rsidP="002A7236">
      <w:pPr>
        <w:pStyle w:val="Odsekzoznamu"/>
        <w:rPr>
          <w:szCs w:val="24"/>
        </w:rPr>
      </w:pPr>
    </w:p>
    <w:p w14:paraId="2E6A1F5F" w14:textId="77777777" w:rsidR="002A7236" w:rsidRPr="006667D5" w:rsidRDefault="008B5311" w:rsidP="00DD58D2">
      <w:pPr>
        <w:pStyle w:val="Odsekzoznamu"/>
        <w:numPr>
          <w:ilvl w:val="0"/>
          <w:numId w:val="12"/>
        </w:numPr>
        <w:jc w:val="both"/>
        <w:rPr>
          <w:szCs w:val="24"/>
        </w:rPr>
      </w:pPr>
      <w:r w:rsidRPr="006667D5">
        <w:rPr>
          <w:szCs w:val="24"/>
        </w:rPr>
        <w:t>Cena podľa bodu 2. tohto článku</w:t>
      </w:r>
      <w:r w:rsidR="00D62489" w:rsidRPr="006667D5">
        <w:rPr>
          <w:szCs w:val="24"/>
        </w:rPr>
        <w:t xml:space="preserve">  je považovaná za cenu konečnú.</w:t>
      </w:r>
      <w:r w:rsidRPr="006667D5">
        <w:rPr>
          <w:szCs w:val="24"/>
        </w:rPr>
        <w:t xml:space="preserve"> </w:t>
      </w:r>
      <w:r w:rsidR="00D62489" w:rsidRPr="006667D5">
        <w:rPr>
          <w:szCs w:val="24"/>
        </w:rPr>
        <w:t xml:space="preserve">V dohodnutej cene sú </w:t>
      </w:r>
      <w:r w:rsidR="00AF4D63" w:rsidRPr="006667D5">
        <w:rPr>
          <w:szCs w:val="24"/>
        </w:rPr>
        <w:t>zahrnuté všetky výdavky, ktoré z</w:t>
      </w:r>
      <w:r w:rsidR="00D62489" w:rsidRPr="006667D5">
        <w:rPr>
          <w:szCs w:val="24"/>
        </w:rPr>
        <w:t>hotoviteľ nevyhnutne alebo účelne vynaložil pri splnení svojho záväzku vrátane nákladov na poradenstvo, realizované analýzy, konzultačné činnosti, ces</w:t>
      </w:r>
      <w:r w:rsidR="00AF4D63" w:rsidRPr="006667D5">
        <w:rPr>
          <w:szCs w:val="24"/>
        </w:rPr>
        <w:t>tovné a podobne, ktoré vznikli z</w:t>
      </w:r>
      <w:r w:rsidR="00D62489" w:rsidRPr="006667D5">
        <w:rPr>
          <w:szCs w:val="24"/>
        </w:rPr>
        <w:t>hotoviteľovi pri činnostiach smerujúcich k realizácii predmetu zmluvy.</w:t>
      </w:r>
    </w:p>
    <w:p w14:paraId="62C41660" w14:textId="77777777" w:rsidR="002A7236" w:rsidRPr="006667D5" w:rsidRDefault="002A7236" w:rsidP="002A7236">
      <w:pPr>
        <w:pStyle w:val="Odsekzoznamu"/>
        <w:rPr>
          <w:szCs w:val="24"/>
        </w:rPr>
      </w:pPr>
    </w:p>
    <w:p w14:paraId="19F2FC71" w14:textId="77777777" w:rsidR="002A7236" w:rsidRPr="006667D5" w:rsidRDefault="00D62489" w:rsidP="00DD58D2">
      <w:pPr>
        <w:pStyle w:val="Odsekzoznamu"/>
        <w:numPr>
          <w:ilvl w:val="0"/>
          <w:numId w:val="12"/>
        </w:numPr>
        <w:jc w:val="both"/>
        <w:rPr>
          <w:szCs w:val="24"/>
        </w:rPr>
      </w:pPr>
      <w:r w:rsidRPr="006667D5">
        <w:rPr>
          <w:szCs w:val="24"/>
        </w:rPr>
        <w:lastRenderedPageBreak/>
        <w:t>Zhotoviteľ je oprávnený fakturovať cenu dohodnutú v ods. 2 tohto článku tejto zmluvy na základe riad</w:t>
      </w:r>
      <w:r w:rsidR="00AF4D63" w:rsidRPr="006667D5">
        <w:rPr>
          <w:szCs w:val="24"/>
        </w:rPr>
        <w:t xml:space="preserve">ne dodaného diela v súlade s článkom </w:t>
      </w:r>
      <w:r w:rsidRPr="006667D5">
        <w:rPr>
          <w:szCs w:val="24"/>
        </w:rPr>
        <w:t>II. a Prílohou č.1 tejto zmluvy bezp</w:t>
      </w:r>
      <w:r w:rsidR="00AF4D63" w:rsidRPr="006667D5">
        <w:rPr>
          <w:szCs w:val="24"/>
        </w:rPr>
        <w:t>rostredne po riadnom odovzdaní d</w:t>
      </w:r>
      <w:r w:rsidRPr="006667D5">
        <w:rPr>
          <w:szCs w:val="24"/>
        </w:rPr>
        <w:t xml:space="preserve">iela a podpísaní Akceptačného </w:t>
      </w:r>
      <w:r w:rsidR="00FF187B" w:rsidRPr="006667D5">
        <w:rPr>
          <w:szCs w:val="24"/>
        </w:rPr>
        <w:t>protokolu podľa článku</w:t>
      </w:r>
      <w:r w:rsidRPr="006667D5">
        <w:rPr>
          <w:szCs w:val="24"/>
        </w:rPr>
        <w:t xml:space="preserve"> III, bod </w:t>
      </w:r>
      <w:r w:rsidR="00AF4D63" w:rsidRPr="006667D5">
        <w:rPr>
          <w:szCs w:val="24"/>
        </w:rPr>
        <w:t>1.2 .</w:t>
      </w:r>
    </w:p>
    <w:p w14:paraId="2473EF51" w14:textId="77777777" w:rsidR="002A7236" w:rsidRPr="006667D5" w:rsidRDefault="002A7236" w:rsidP="002A7236">
      <w:pPr>
        <w:pStyle w:val="Odsekzoznamu"/>
        <w:rPr>
          <w:szCs w:val="24"/>
        </w:rPr>
      </w:pPr>
    </w:p>
    <w:p w14:paraId="308B1D2F" w14:textId="77777777" w:rsidR="002A7236" w:rsidRPr="006667D5" w:rsidRDefault="008B5311" w:rsidP="00DD58D2">
      <w:pPr>
        <w:pStyle w:val="Odsekzoznamu"/>
        <w:numPr>
          <w:ilvl w:val="0"/>
          <w:numId w:val="12"/>
        </w:numPr>
        <w:jc w:val="both"/>
        <w:rPr>
          <w:szCs w:val="24"/>
        </w:rPr>
      </w:pPr>
      <w:r w:rsidRPr="006667D5">
        <w:rPr>
          <w:szCs w:val="24"/>
        </w:rPr>
        <w:t>Cena za dielo podľa tejto zmluvy a jej príloh bude uhradená bezhotovostným prevodom v prospech účtu</w:t>
      </w:r>
      <w:r w:rsidR="009D592A" w:rsidRPr="006667D5">
        <w:rPr>
          <w:szCs w:val="24"/>
        </w:rPr>
        <w:t xml:space="preserve"> zhotoviteľa uvedenom v záhlaví. Prílohou faktúry sú priložené Akceptačné protokoly podpísan</w:t>
      </w:r>
      <w:r w:rsidR="00AF4D63" w:rsidRPr="006667D5">
        <w:rPr>
          <w:szCs w:val="24"/>
        </w:rPr>
        <w:t>é oprávnenými zástupcami oboch z</w:t>
      </w:r>
      <w:r w:rsidR="009D592A" w:rsidRPr="006667D5">
        <w:rPr>
          <w:szCs w:val="24"/>
        </w:rPr>
        <w:t>mluvných strán</w:t>
      </w:r>
      <w:r w:rsidRPr="006667D5">
        <w:rPr>
          <w:szCs w:val="24"/>
        </w:rPr>
        <w:t xml:space="preserve"> Zálohy neboli dohodnuté. Za deň splnenia peňažného záväzku sa považuje deň, keď bude p</w:t>
      </w:r>
      <w:r w:rsidR="00AF4D63" w:rsidRPr="006667D5">
        <w:rPr>
          <w:szCs w:val="24"/>
        </w:rPr>
        <w:t>latená čiastka odpísaná z účtu o</w:t>
      </w:r>
      <w:r w:rsidRPr="006667D5">
        <w:rPr>
          <w:szCs w:val="24"/>
        </w:rPr>
        <w:t>bjednávateľa v prospech účtu zhotoviteľa.</w:t>
      </w:r>
    </w:p>
    <w:p w14:paraId="55F948D0" w14:textId="77777777" w:rsidR="002A7236" w:rsidRPr="006667D5" w:rsidRDefault="002A7236" w:rsidP="002A7236">
      <w:pPr>
        <w:pStyle w:val="Odsekzoznamu"/>
        <w:rPr>
          <w:szCs w:val="24"/>
        </w:rPr>
      </w:pPr>
    </w:p>
    <w:p w14:paraId="6806F2AC" w14:textId="77777777" w:rsidR="002A7236" w:rsidRPr="006667D5" w:rsidRDefault="008B5311" w:rsidP="00DD58D2">
      <w:pPr>
        <w:pStyle w:val="Odsekzoznamu"/>
        <w:numPr>
          <w:ilvl w:val="0"/>
          <w:numId w:val="12"/>
        </w:numPr>
        <w:jc w:val="both"/>
        <w:rPr>
          <w:szCs w:val="24"/>
        </w:rPr>
      </w:pPr>
      <w:r w:rsidRPr="006667D5">
        <w:rPr>
          <w:szCs w:val="24"/>
        </w:rPr>
        <w:t>Faktúra musí obsahovať všetky náležitosti daňového dokladu podľa zák. č. 222/2004 Z. z. v platnom znení. Vystavená faktúra musí obsahovať tieto minimálne náležitosti: obchodné meno a sídlo, IČO, IČ DPH zhotoviteľa, meno, sídlo, IČO, IČ DPH objednávateľa, číslo zmluvy, číslo faktúry, deň odoslania a deň splatnosti faktúry, označenie finančného ústavu a číslo účtu, na ktorý má byť platba poukázaná, názov podpornej služby, výšku ceny bez dane, sadzbu dane, fakturovanú sumu celkom vrátane DPH, názov projektu, ITMS kódy, podpis oprávnenej osoby.</w:t>
      </w:r>
    </w:p>
    <w:p w14:paraId="13B11947" w14:textId="77777777" w:rsidR="002A7236" w:rsidRPr="006667D5" w:rsidRDefault="002A7236" w:rsidP="002A7236">
      <w:pPr>
        <w:pStyle w:val="Odsekzoznamu"/>
        <w:rPr>
          <w:szCs w:val="24"/>
        </w:rPr>
      </w:pPr>
    </w:p>
    <w:p w14:paraId="2CBD5BBB" w14:textId="77777777" w:rsidR="002A7236" w:rsidRPr="006667D5" w:rsidRDefault="008B5311" w:rsidP="00DD58D2">
      <w:pPr>
        <w:pStyle w:val="Odsekzoznamu"/>
        <w:numPr>
          <w:ilvl w:val="0"/>
          <w:numId w:val="12"/>
        </w:numPr>
        <w:jc w:val="both"/>
        <w:rPr>
          <w:szCs w:val="24"/>
        </w:rPr>
      </w:pPr>
      <w:r w:rsidRPr="006667D5">
        <w:rPr>
          <w:szCs w:val="24"/>
        </w:rPr>
        <w:t>Lehota splatnosti faktúry vystavenej zhotoviteľom je 30 dní odo dňa jej doručenia objednávateľovi. Vzhľadom k tomu, že predmet zmluvy je financovaný z prostriedkov EFRR, dlhšia lehota splatnosti faktúry môže byť dojednaná medzi zmluvnými stranami v súlade s § 340b ods. 1 zák. č. 513/1991 Zb. v platnom znení.</w:t>
      </w:r>
    </w:p>
    <w:p w14:paraId="5BD67527" w14:textId="77777777" w:rsidR="002A7236" w:rsidRPr="006667D5" w:rsidRDefault="002A7236" w:rsidP="002A7236">
      <w:pPr>
        <w:pStyle w:val="Odsekzoznamu"/>
        <w:rPr>
          <w:szCs w:val="24"/>
        </w:rPr>
      </w:pPr>
    </w:p>
    <w:p w14:paraId="3D3FE6C2" w14:textId="77777777" w:rsidR="002A7236" w:rsidRPr="006667D5" w:rsidRDefault="008B5311" w:rsidP="00DD58D2">
      <w:pPr>
        <w:pStyle w:val="Odsekzoznamu"/>
        <w:numPr>
          <w:ilvl w:val="0"/>
          <w:numId w:val="12"/>
        </w:numPr>
        <w:jc w:val="both"/>
        <w:rPr>
          <w:szCs w:val="24"/>
        </w:rPr>
      </w:pPr>
      <w:r w:rsidRPr="006667D5">
        <w:rPr>
          <w:szCs w:val="24"/>
        </w:rPr>
        <w:t>Ak objednávateľ zistí nesprávnosť alebo neúplnosť faktúry predloženej zhotovite</w:t>
      </w:r>
      <w:r w:rsidR="00AF4D63" w:rsidRPr="006667D5">
        <w:rPr>
          <w:szCs w:val="24"/>
        </w:rPr>
        <w:t>ľom, o</w:t>
      </w:r>
      <w:r w:rsidRPr="006667D5">
        <w:rPr>
          <w:szCs w:val="24"/>
        </w:rPr>
        <w:t>bjednávateľ je oprávnený vyzvať zhotoviteľa, aby nedostatky opravil alebo doplnil. Zhotoviteľ je povinný opätovne doručiť faktúru s prílohami bez zbytočného odkladu, najneskôr do 10 dní od ich vrátenia objednávateľom. Po opätovnom doručení faktúry zhotoviteľom plynie lehota jej splatnosti odznova.</w:t>
      </w:r>
    </w:p>
    <w:p w14:paraId="0DF3E285" w14:textId="77777777" w:rsidR="002A7236" w:rsidRPr="006667D5" w:rsidRDefault="002A7236" w:rsidP="002A7236">
      <w:pPr>
        <w:pStyle w:val="Odsekzoznamu"/>
        <w:rPr>
          <w:szCs w:val="24"/>
        </w:rPr>
      </w:pPr>
    </w:p>
    <w:p w14:paraId="2E3BEABD" w14:textId="57846A6E" w:rsidR="008B5311" w:rsidRPr="006667D5" w:rsidRDefault="008B5311" w:rsidP="00DD58D2">
      <w:pPr>
        <w:pStyle w:val="Odsekzoznamu"/>
        <w:numPr>
          <w:ilvl w:val="0"/>
          <w:numId w:val="12"/>
        </w:numPr>
        <w:jc w:val="both"/>
        <w:rPr>
          <w:szCs w:val="24"/>
        </w:rPr>
      </w:pPr>
      <w:r w:rsidRPr="006667D5">
        <w:rPr>
          <w:szCs w:val="24"/>
        </w:rPr>
        <w:t xml:space="preserve">Objednávateľ nadobudne vlastnícky vzťah k predmetu zmluvy až po uhradení ceny uvedenej v bode 2 tohto článku. </w:t>
      </w:r>
    </w:p>
    <w:p w14:paraId="4BA9121A" w14:textId="77777777" w:rsidR="008B5311" w:rsidRPr="006667D5" w:rsidRDefault="008B5311" w:rsidP="002A7236">
      <w:pPr>
        <w:jc w:val="center"/>
        <w:rPr>
          <w:b/>
          <w:szCs w:val="24"/>
        </w:rPr>
      </w:pPr>
    </w:p>
    <w:p w14:paraId="30284730" w14:textId="07D1BB1D" w:rsidR="008B5311" w:rsidRPr="006667D5" w:rsidRDefault="00AF4D63" w:rsidP="002A7236">
      <w:pPr>
        <w:jc w:val="center"/>
        <w:rPr>
          <w:b/>
          <w:szCs w:val="24"/>
        </w:rPr>
      </w:pPr>
      <w:r w:rsidRPr="006667D5">
        <w:rPr>
          <w:b/>
          <w:szCs w:val="24"/>
        </w:rPr>
        <w:t>Článok VII</w:t>
      </w:r>
    </w:p>
    <w:p w14:paraId="143FCAD1" w14:textId="68DB4158" w:rsidR="008B5311" w:rsidRPr="006667D5" w:rsidRDefault="008B5311" w:rsidP="002A7236">
      <w:pPr>
        <w:jc w:val="center"/>
        <w:rPr>
          <w:b/>
          <w:szCs w:val="24"/>
        </w:rPr>
      </w:pPr>
      <w:r w:rsidRPr="006667D5">
        <w:rPr>
          <w:b/>
          <w:szCs w:val="24"/>
        </w:rPr>
        <w:t>Zachovávanie mlčanlivosti</w:t>
      </w:r>
    </w:p>
    <w:p w14:paraId="742DD450" w14:textId="4B37B430" w:rsidR="009D592A" w:rsidRPr="006667D5" w:rsidRDefault="009D592A" w:rsidP="002A7236">
      <w:pPr>
        <w:jc w:val="both"/>
        <w:rPr>
          <w:b/>
          <w:szCs w:val="24"/>
        </w:rPr>
      </w:pPr>
    </w:p>
    <w:p w14:paraId="5009567B" w14:textId="1DC6EAFC" w:rsidR="00AF4D63" w:rsidRPr="006667D5" w:rsidRDefault="009D592A" w:rsidP="00DD58D2">
      <w:pPr>
        <w:pStyle w:val="Odsekzoznamu"/>
        <w:numPr>
          <w:ilvl w:val="0"/>
          <w:numId w:val="4"/>
        </w:numPr>
        <w:ind w:right="-108"/>
        <w:jc w:val="both"/>
        <w:rPr>
          <w:bCs/>
          <w:szCs w:val="24"/>
        </w:rPr>
      </w:pPr>
      <w:r w:rsidRPr="006667D5">
        <w:rPr>
          <w:bCs/>
          <w:szCs w:val="24"/>
        </w:rPr>
        <w:t>Zhotoviteľ sa zaväzuje zachovávať mlčanlivosť o všetkých</w:t>
      </w:r>
      <w:r w:rsidR="00AF4D63" w:rsidRPr="006667D5">
        <w:rPr>
          <w:bCs/>
          <w:szCs w:val="24"/>
        </w:rPr>
        <w:t xml:space="preserve"> skutočnostiach, týkajúcich sa o</w:t>
      </w:r>
      <w:r w:rsidRPr="006667D5">
        <w:rPr>
          <w:bCs/>
          <w:szCs w:val="24"/>
        </w:rPr>
        <w:t>bjednávateľa, o ktorých sa d</w:t>
      </w:r>
      <w:r w:rsidR="00AF4D63" w:rsidRPr="006667D5">
        <w:rPr>
          <w:bCs/>
          <w:szCs w:val="24"/>
        </w:rPr>
        <w:t>ozvedel v súvislosti s plnením z</w:t>
      </w:r>
      <w:r w:rsidRPr="006667D5">
        <w:rPr>
          <w:bCs/>
          <w:szCs w:val="24"/>
        </w:rPr>
        <w:t xml:space="preserve">mluvy, ako i o ďalších skutočnostiach, tvoriacich predmet obchodného tajomstva. Zhotoviteľ sa zároveň zaväzuje, že nadobudnuté informácie nezneužije a neumožní prístup k </w:t>
      </w:r>
      <w:r w:rsidR="00AF4D63" w:rsidRPr="006667D5">
        <w:rPr>
          <w:bCs/>
          <w:szCs w:val="24"/>
        </w:rPr>
        <w:t>týmto informáciám tretím osobám.</w:t>
      </w:r>
    </w:p>
    <w:p w14:paraId="13E6F162" w14:textId="77777777" w:rsidR="00AF4D63" w:rsidRPr="006667D5" w:rsidRDefault="00AF4D63" w:rsidP="002A7236">
      <w:pPr>
        <w:pStyle w:val="Odsekzoznamu"/>
        <w:ind w:right="-108"/>
        <w:jc w:val="both"/>
        <w:rPr>
          <w:bCs/>
          <w:szCs w:val="24"/>
        </w:rPr>
      </w:pPr>
    </w:p>
    <w:p w14:paraId="03CEF3CC" w14:textId="7DC1B415" w:rsidR="00AF4D63" w:rsidRPr="006667D5" w:rsidRDefault="009D592A" w:rsidP="00DD58D2">
      <w:pPr>
        <w:pStyle w:val="Odsekzoznamu"/>
        <w:numPr>
          <w:ilvl w:val="0"/>
          <w:numId w:val="4"/>
        </w:numPr>
        <w:ind w:right="-108"/>
        <w:jc w:val="both"/>
        <w:rPr>
          <w:bCs/>
          <w:szCs w:val="24"/>
        </w:rPr>
      </w:pPr>
      <w:r w:rsidRPr="006667D5">
        <w:rPr>
          <w:bCs/>
          <w:szCs w:val="24"/>
        </w:rPr>
        <w:t>Zmluvné strany sa zaväzujú považovať skutočnosti alebo informácie, ktoré sa dozvedeli na základ</w:t>
      </w:r>
      <w:r w:rsidR="00626A25" w:rsidRPr="006667D5">
        <w:rPr>
          <w:bCs/>
          <w:szCs w:val="24"/>
        </w:rPr>
        <w:t>e alebo v súvislosti s plnením z</w:t>
      </w:r>
      <w:r w:rsidRPr="006667D5">
        <w:rPr>
          <w:bCs/>
          <w:szCs w:val="24"/>
        </w:rPr>
        <w:t>mluvy za dôverné a zaväzujú sa zachovávať mlčanlivosť o takýchto skutočnostiach alebo informáciách až do doby, kedy sa tieto stanú všeobecne známymi za predpokladu, že sa tak nestane porušením povinnosti mlčanlivosti.</w:t>
      </w:r>
    </w:p>
    <w:p w14:paraId="7BE8B20C" w14:textId="77777777" w:rsidR="00AF4D63" w:rsidRPr="006667D5" w:rsidRDefault="00AF4D63" w:rsidP="002A7236">
      <w:pPr>
        <w:pStyle w:val="Odsekzoznamu"/>
        <w:rPr>
          <w:bCs/>
          <w:szCs w:val="24"/>
        </w:rPr>
      </w:pPr>
    </w:p>
    <w:p w14:paraId="4E25BADC" w14:textId="77777777" w:rsidR="00AF4D63" w:rsidRPr="006667D5" w:rsidRDefault="009D592A" w:rsidP="00DD58D2">
      <w:pPr>
        <w:pStyle w:val="Odsekzoznamu"/>
        <w:numPr>
          <w:ilvl w:val="0"/>
          <w:numId w:val="4"/>
        </w:numPr>
        <w:ind w:right="-108"/>
        <w:jc w:val="both"/>
        <w:rPr>
          <w:bCs/>
          <w:szCs w:val="24"/>
        </w:rPr>
      </w:pPr>
      <w:r w:rsidRPr="006667D5">
        <w:rPr>
          <w:bCs/>
          <w:szCs w:val="24"/>
        </w:rPr>
        <w:t>Zm</w:t>
      </w:r>
      <w:r w:rsidRPr="006667D5">
        <w:rPr>
          <w:szCs w:val="24"/>
        </w:rPr>
        <w:t>luvné strany sa zaväzujú zabezpečiť, aby ich zamestnanci, subdodávatelia alebo spolupracujúce tretie osoby zachovávali mlčanlivosť v zmysle tohto článku.</w:t>
      </w:r>
    </w:p>
    <w:p w14:paraId="437B44E0" w14:textId="77777777" w:rsidR="00AF4D63" w:rsidRPr="006667D5" w:rsidRDefault="00AF4D63" w:rsidP="002A7236">
      <w:pPr>
        <w:pStyle w:val="Odsekzoznamu"/>
        <w:rPr>
          <w:szCs w:val="24"/>
        </w:rPr>
      </w:pPr>
    </w:p>
    <w:p w14:paraId="7E085A8F" w14:textId="77777777" w:rsidR="00AF4D63" w:rsidRPr="006667D5" w:rsidRDefault="009D592A" w:rsidP="00DD58D2">
      <w:pPr>
        <w:pStyle w:val="Odsekzoznamu"/>
        <w:numPr>
          <w:ilvl w:val="0"/>
          <w:numId w:val="4"/>
        </w:numPr>
        <w:ind w:right="-108"/>
        <w:jc w:val="both"/>
        <w:rPr>
          <w:bCs/>
          <w:szCs w:val="24"/>
        </w:rPr>
      </w:pPr>
      <w:r w:rsidRPr="006667D5">
        <w:rPr>
          <w:szCs w:val="24"/>
        </w:rPr>
        <w:t>Za porušenie povinnosti mlčanl</w:t>
      </w:r>
      <w:r w:rsidR="00AF4D63" w:rsidRPr="006667D5">
        <w:rPr>
          <w:szCs w:val="24"/>
        </w:rPr>
        <w:t>ivosti sa nepovažuje to, ak je z</w:t>
      </w:r>
      <w:r w:rsidRPr="006667D5">
        <w:rPr>
          <w:szCs w:val="24"/>
        </w:rPr>
        <w:t>mluvná strana povinná dôvernú informáciu oznámiť na základe zákonom stanovenej povinnosti.</w:t>
      </w:r>
    </w:p>
    <w:p w14:paraId="587343B5" w14:textId="77777777" w:rsidR="00AF4D63" w:rsidRPr="006667D5" w:rsidRDefault="00AF4D63" w:rsidP="002A7236">
      <w:pPr>
        <w:pStyle w:val="Odsekzoznamu"/>
        <w:rPr>
          <w:szCs w:val="24"/>
        </w:rPr>
      </w:pPr>
    </w:p>
    <w:p w14:paraId="615DBAFF" w14:textId="6068A35D" w:rsidR="00AF4D63" w:rsidRPr="006667D5" w:rsidRDefault="00626A25" w:rsidP="00DD58D2">
      <w:pPr>
        <w:pStyle w:val="Odsekzoznamu"/>
        <w:numPr>
          <w:ilvl w:val="0"/>
          <w:numId w:val="4"/>
        </w:numPr>
        <w:ind w:right="-108"/>
        <w:jc w:val="both"/>
        <w:rPr>
          <w:bCs/>
          <w:szCs w:val="24"/>
        </w:rPr>
      </w:pPr>
      <w:r w:rsidRPr="006667D5">
        <w:rPr>
          <w:szCs w:val="24"/>
        </w:rPr>
        <w:t>Každá z</w:t>
      </w:r>
      <w:r w:rsidR="009D592A" w:rsidRPr="006667D5">
        <w:rPr>
          <w:szCs w:val="24"/>
        </w:rPr>
        <w:t>mluvná strana je povinná upovedomiť druhú stranu o porušení povinnosti mlčanlivosti bez zbytočného odkladu po tom, ako sa o takomto porušení dozvie.</w:t>
      </w:r>
    </w:p>
    <w:p w14:paraId="0058E16E" w14:textId="77777777" w:rsidR="00AF4D63" w:rsidRPr="006667D5" w:rsidRDefault="00AF4D63" w:rsidP="002A7236">
      <w:pPr>
        <w:pStyle w:val="Odsekzoznamu"/>
        <w:rPr>
          <w:szCs w:val="24"/>
        </w:rPr>
      </w:pPr>
    </w:p>
    <w:p w14:paraId="4457F825" w14:textId="7F0956B7" w:rsidR="009D592A" w:rsidRPr="006667D5" w:rsidRDefault="009D592A" w:rsidP="00DD58D2">
      <w:pPr>
        <w:pStyle w:val="Odsekzoznamu"/>
        <w:numPr>
          <w:ilvl w:val="0"/>
          <w:numId w:val="4"/>
        </w:numPr>
        <w:ind w:right="-108"/>
        <w:jc w:val="both"/>
        <w:rPr>
          <w:bCs/>
          <w:szCs w:val="24"/>
        </w:rPr>
      </w:pPr>
      <w:r w:rsidRPr="006667D5">
        <w:rPr>
          <w:szCs w:val="24"/>
        </w:rPr>
        <w:t>Povinnosť mlčanlivosti trvá bez ohľadu na ukonč</w:t>
      </w:r>
      <w:r w:rsidR="00626A25" w:rsidRPr="006667D5">
        <w:rPr>
          <w:szCs w:val="24"/>
        </w:rPr>
        <w:t>enie účinnosti alebo platnosti z</w:t>
      </w:r>
      <w:r w:rsidRPr="006667D5">
        <w:rPr>
          <w:szCs w:val="24"/>
        </w:rPr>
        <w:t>mluvy.</w:t>
      </w:r>
    </w:p>
    <w:p w14:paraId="7DD78871" w14:textId="77777777" w:rsidR="009D592A" w:rsidRPr="006667D5" w:rsidRDefault="009D592A" w:rsidP="002A7236">
      <w:pPr>
        <w:ind w:right="-108"/>
        <w:jc w:val="both"/>
        <w:rPr>
          <w:szCs w:val="24"/>
        </w:rPr>
      </w:pPr>
    </w:p>
    <w:p w14:paraId="76DDB850" w14:textId="77777777" w:rsidR="009D592A" w:rsidRPr="006667D5" w:rsidRDefault="009D592A" w:rsidP="002A7236">
      <w:pPr>
        <w:pStyle w:val="Odsekzoznamu"/>
        <w:jc w:val="both"/>
        <w:rPr>
          <w:szCs w:val="24"/>
        </w:rPr>
      </w:pPr>
    </w:p>
    <w:p w14:paraId="3709EC59" w14:textId="77777777" w:rsidR="008B5311" w:rsidRPr="006667D5" w:rsidRDefault="008B5311" w:rsidP="002A7236">
      <w:pPr>
        <w:rPr>
          <w:szCs w:val="24"/>
        </w:rPr>
      </w:pPr>
      <w:r w:rsidRPr="006667D5">
        <w:rPr>
          <w:szCs w:val="24"/>
        </w:rPr>
        <w:t xml:space="preserve"> </w:t>
      </w:r>
    </w:p>
    <w:p w14:paraId="12BCF3F7" w14:textId="7F80E850" w:rsidR="008B5311" w:rsidRPr="006667D5" w:rsidRDefault="00AF4D63" w:rsidP="002A7236">
      <w:pPr>
        <w:jc w:val="center"/>
        <w:rPr>
          <w:b/>
          <w:szCs w:val="24"/>
        </w:rPr>
      </w:pPr>
      <w:r w:rsidRPr="006667D5">
        <w:rPr>
          <w:b/>
          <w:szCs w:val="24"/>
        </w:rPr>
        <w:t>Článok VIII</w:t>
      </w:r>
    </w:p>
    <w:p w14:paraId="75E81834" w14:textId="084A2920" w:rsidR="008B5311" w:rsidRPr="006667D5" w:rsidRDefault="008B5311" w:rsidP="002A7236">
      <w:pPr>
        <w:jc w:val="center"/>
        <w:rPr>
          <w:b/>
          <w:szCs w:val="24"/>
        </w:rPr>
      </w:pPr>
      <w:r w:rsidRPr="006667D5">
        <w:rPr>
          <w:b/>
          <w:szCs w:val="24"/>
        </w:rPr>
        <w:t>Zodpovednosť za škody, záruka</w:t>
      </w:r>
    </w:p>
    <w:p w14:paraId="62858B76" w14:textId="77777777" w:rsidR="003B61B9" w:rsidRPr="006667D5" w:rsidRDefault="003B61B9" w:rsidP="002A7236">
      <w:pPr>
        <w:jc w:val="both"/>
        <w:rPr>
          <w:b/>
          <w:szCs w:val="24"/>
        </w:rPr>
      </w:pPr>
    </w:p>
    <w:p w14:paraId="63F57C0C" w14:textId="42B14FC7" w:rsidR="008B5311" w:rsidRPr="006667D5" w:rsidRDefault="008B5311" w:rsidP="00DD58D2">
      <w:pPr>
        <w:pStyle w:val="Odsekzoznamu"/>
        <w:numPr>
          <w:ilvl w:val="0"/>
          <w:numId w:val="13"/>
        </w:numPr>
        <w:jc w:val="both"/>
        <w:rPr>
          <w:szCs w:val="24"/>
        </w:rPr>
      </w:pPr>
      <w:r w:rsidRPr="006667D5">
        <w:rPr>
          <w:szCs w:val="24"/>
        </w:rPr>
        <w:t>Zhotoviteľ zodpovedá za to, že dielo je z</w:t>
      </w:r>
      <w:r w:rsidR="00881802" w:rsidRPr="006667D5">
        <w:rPr>
          <w:szCs w:val="24"/>
        </w:rPr>
        <w:t xml:space="preserve">hotovené v súlade s podmienkami </w:t>
      </w:r>
      <w:r w:rsidR="00626A25" w:rsidRPr="006667D5">
        <w:rPr>
          <w:szCs w:val="24"/>
        </w:rPr>
        <w:t>dohodnutými v tejto z</w:t>
      </w:r>
      <w:r w:rsidRPr="006667D5">
        <w:rPr>
          <w:szCs w:val="24"/>
        </w:rPr>
        <w:t xml:space="preserve">mluve. </w:t>
      </w:r>
    </w:p>
    <w:p w14:paraId="5BA4CD9F" w14:textId="77777777" w:rsidR="008B5311" w:rsidRPr="006667D5" w:rsidRDefault="008B5311" w:rsidP="002A7236">
      <w:pPr>
        <w:pStyle w:val="Odsekzoznamu"/>
        <w:rPr>
          <w:szCs w:val="24"/>
        </w:rPr>
      </w:pPr>
    </w:p>
    <w:p w14:paraId="5C7130DD" w14:textId="2A9FCFDD" w:rsidR="008B5311" w:rsidRPr="006667D5" w:rsidRDefault="008B5311" w:rsidP="00DD58D2">
      <w:pPr>
        <w:pStyle w:val="Odsekzoznamu"/>
        <w:numPr>
          <w:ilvl w:val="0"/>
          <w:numId w:val="13"/>
        </w:numPr>
        <w:jc w:val="both"/>
        <w:rPr>
          <w:szCs w:val="24"/>
        </w:rPr>
      </w:pPr>
      <w:r w:rsidRPr="006667D5">
        <w:rPr>
          <w:szCs w:val="24"/>
        </w:rPr>
        <w:t xml:space="preserve">Zhotoviteľ zodpovedá za vady, ktoré </w:t>
      </w:r>
      <w:r w:rsidR="00881802" w:rsidRPr="006667D5">
        <w:rPr>
          <w:szCs w:val="24"/>
        </w:rPr>
        <w:t xml:space="preserve">má dielo v čase jeho odovzdania </w:t>
      </w:r>
      <w:r w:rsidRPr="006667D5">
        <w:rPr>
          <w:szCs w:val="24"/>
        </w:rPr>
        <w:t xml:space="preserve">objednávateľovi. Za vady vzniknuté po odovzdaní diela zodpovedá iba vtedy, ak boli spôsobené porušením jeho povinnosti. </w:t>
      </w:r>
    </w:p>
    <w:p w14:paraId="7D6C81E5" w14:textId="77777777" w:rsidR="008B5311" w:rsidRPr="006667D5" w:rsidRDefault="008B5311" w:rsidP="002A7236">
      <w:pPr>
        <w:pStyle w:val="Odsekzoznamu"/>
        <w:rPr>
          <w:szCs w:val="24"/>
        </w:rPr>
      </w:pPr>
    </w:p>
    <w:p w14:paraId="46C038CF" w14:textId="77777777" w:rsidR="008B5311" w:rsidRPr="006667D5" w:rsidRDefault="008B5311" w:rsidP="00DD58D2">
      <w:pPr>
        <w:pStyle w:val="Odsekzoznamu"/>
        <w:numPr>
          <w:ilvl w:val="0"/>
          <w:numId w:val="13"/>
        </w:numPr>
        <w:jc w:val="both"/>
        <w:rPr>
          <w:szCs w:val="24"/>
        </w:rPr>
      </w:pPr>
      <w:r w:rsidRPr="006667D5">
        <w:rPr>
          <w:szCs w:val="24"/>
        </w:rPr>
        <w:t xml:space="preserve">Zhotoviteľ nezodpovedá za vady, ktoré boli spôsobené použitím nevhodných podkladov poskytnutých objednávateľom a zhotoviteľ ani pri vynaložení všetkej starostlivosti nemohol zistiť ich nevhodnosť, prípadne na ňu písomne upozornil objednávateľa a ten na ich použití trval. </w:t>
      </w:r>
    </w:p>
    <w:p w14:paraId="57503889" w14:textId="77777777" w:rsidR="008B5311" w:rsidRPr="006667D5" w:rsidRDefault="008B5311" w:rsidP="002A7236">
      <w:pPr>
        <w:pStyle w:val="Odsekzoznamu"/>
        <w:rPr>
          <w:szCs w:val="24"/>
        </w:rPr>
      </w:pPr>
    </w:p>
    <w:p w14:paraId="3B95C9B8" w14:textId="77777777" w:rsidR="008B5311" w:rsidRPr="006667D5" w:rsidRDefault="008B5311" w:rsidP="00DD58D2">
      <w:pPr>
        <w:pStyle w:val="Odsekzoznamu"/>
        <w:numPr>
          <w:ilvl w:val="0"/>
          <w:numId w:val="13"/>
        </w:numPr>
        <w:jc w:val="both"/>
        <w:rPr>
          <w:szCs w:val="24"/>
        </w:rPr>
      </w:pPr>
      <w:r w:rsidRPr="006667D5">
        <w:rPr>
          <w:szCs w:val="24"/>
        </w:rPr>
        <w:t xml:space="preserve">Zmluvná strana, ktorá poruší svoju povinnosť vyplývajúcu z tejto zmluvy, je povinná nahradiť spôsobenú škodu druhej zmluvnej strane, s výnimkou ak preukáže, že porušenie povinnosti bolo spôsobené okolnosťami vylučujúcimi zodpovednosť. </w:t>
      </w:r>
    </w:p>
    <w:p w14:paraId="7C686B89" w14:textId="77777777" w:rsidR="008B5311" w:rsidRPr="006667D5" w:rsidRDefault="008B5311" w:rsidP="002A7236">
      <w:pPr>
        <w:pStyle w:val="Odsekzoznamu"/>
        <w:rPr>
          <w:szCs w:val="24"/>
        </w:rPr>
      </w:pPr>
    </w:p>
    <w:p w14:paraId="4CF262DA" w14:textId="77777777" w:rsidR="008B5311" w:rsidRPr="006667D5" w:rsidRDefault="008B5311" w:rsidP="00DD58D2">
      <w:pPr>
        <w:pStyle w:val="Odsekzoznamu"/>
        <w:numPr>
          <w:ilvl w:val="0"/>
          <w:numId w:val="13"/>
        </w:numPr>
        <w:rPr>
          <w:szCs w:val="24"/>
        </w:rPr>
      </w:pPr>
      <w:r w:rsidRPr="006667D5">
        <w:rPr>
          <w:szCs w:val="24"/>
        </w:rPr>
        <w:t xml:space="preserve">Zodpovednosť za škodu sa riadi príslušnými ustanoveniami Obchodného zákonníka. </w:t>
      </w:r>
    </w:p>
    <w:p w14:paraId="09C7173F" w14:textId="4FF60B34" w:rsidR="008B5311" w:rsidRPr="006667D5" w:rsidRDefault="008B5311" w:rsidP="002A7236">
      <w:pPr>
        <w:jc w:val="center"/>
        <w:rPr>
          <w:b/>
          <w:szCs w:val="24"/>
        </w:rPr>
      </w:pPr>
    </w:p>
    <w:p w14:paraId="35D37B64" w14:textId="0D3BB411" w:rsidR="008B5311" w:rsidRPr="006667D5" w:rsidRDefault="00AF4D63" w:rsidP="002A7236">
      <w:pPr>
        <w:jc w:val="center"/>
        <w:rPr>
          <w:b/>
          <w:szCs w:val="24"/>
        </w:rPr>
      </w:pPr>
      <w:r w:rsidRPr="006667D5">
        <w:rPr>
          <w:b/>
          <w:szCs w:val="24"/>
        </w:rPr>
        <w:t xml:space="preserve">Článok </w:t>
      </w:r>
      <w:r w:rsidR="008B5311" w:rsidRPr="006667D5">
        <w:rPr>
          <w:b/>
          <w:szCs w:val="24"/>
        </w:rPr>
        <w:t>I</w:t>
      </w:r>
      <w:r w:rsidRPr="006667D5">
        <w:rPr>
          <w:b/>
          <w:szCs w:val="24"/>
        </w:rPr>
        <w:t>X</w:t>
      </w:r>
    </w:p>
    <w:p w14:paraId="0D318B51" w14:textId="77777777" w:rsidR="008B5311" w:rsidRPr="006667D5" w:rsidRDefault="008B5311" w:rsidP="002A7236">
      <w:pPr>
        <w:jc w:val="center"/>
        <w:rPr>
          <w:b/>
          <w:szCs w:val="24"/>
        </w:rPr>
      </w:pPr>
      <w:r w:rsidRPr="006667D5">
        <w:rPr>
          <w:b/>
          <w:szCs w:val="24"/>
        </w:rPr>
        <w:t>Zmluvná pokuta, odstúpenie od zmluvy</w:t>
      </w:r>
    </w:p>
    <w:p w14:paraId="40BA49B0" w14:textId="77777777" w:rsidR="008B5311" w:rsidRPr="006667D5" w:rsidRDefault="008B5311" w:rsidP="002A7236">
      <w:pPr>
        <w:jc w:val="both"/>
        <w:rPr>
          <w:szCs w:val="24"/>
        </w:rPr>
      </w:pPr>
    </w:p>
    <w:p w14:paraId="45A9C5AB" w14:textId="02BEA2E2" w:rsidR="008B5311" w:rsidRPr="006667D5" w:rsidRDefault="008B5311" w:rsidP="00DD58D2">
      <w:pPr>
        <w:pStyle w:val="Odsekzoznamu"/>
        <w:numPr>
          <w:ilvl w:val="0"/>
          <w:numId w:val="14"/>
        </w:numPr>
        <w:jc w:val="both"/>
        <w:rPr>
          <w:szCs w:val="24"/>
        </w:rPr>
      </w:pPr>
      <w:r w:rsidRPr="006667D5">
        <w:rPr>
          <w:szCs w:val="24"/>
        </w:rPr>
        <w:t>Zmluvné strany sa dohodli, že všetky sporné</w:t>
      </w:r>
      <w:r w:rsidR="00626A25" w:rsidRPr="006667D5">
        <w:rPr>
          <w:szCs w:val="24"/>
        </w:rPr>
        <w:t xml:space="preserve"> záležitosti súvisiace s touto z</w:t>
      </w:r>
      <w:r w:rsidRPr="006667D5">
        <w:rPr>
          <w:szCs w:val="24"/>
        </w:rPr>
        <w:t xml:space="preserve">mluvou sa budú riešiť prednostne dohodou zmluvných strán.  </w:t>
      </w:r>
    </w:p>
    <w:p w14:paraId="1D111E12" w14:textId="77777777" w:rsidR="008B5311" w:rsidRPr="006667D5" w:rsidRDefault="008B5311" w:rsidP="002A7236">
      <w:pPr>
        <w:pStyle w:val="Odsekzoznamu"/>
        <w:ind w:left="567" w:hanging="720"/>
        <w:jc w:val="both"/>
        <w:rPr>
          <w:szCs w:val="24"/>
        </w:rPr>
      </w:pPr>
    </w:p>
    <w:p w14:paraId="34BB5010" w14:textId="4F1B5764" w:rsidR="008B5311" w:rsidRPr="006667D5" w:rsidRDefault="008B5311" w:rsidP="00DD58D2">
      <w:pPr>
        <w:pStyle w:val="Odsekzoznamu"/>
        <w:numPr>
          <w:ilvl w:val="0"/>
          <w:numId w:val="14"/>
        </w:numPr>
        <w:jc w:val="both"/>
        <w:rPr>
          <w:szCs w:val="24"/>
        </w:rPr>
      </w:pPr>
      <w:r w:rsidRPr="006667D5">
        <w:rPr>
          <w:szCs w:val="24"/>
        </w:rPr>
        <w:t>V prípade omeškania zhotoviteľa so zhotovením a odovzdaním diela v dohodnutom termíne z dôvodu na strane zhotoviteľa má objednávateľ právo na uplatnenie zmluvnej pokuty vo výške 0,05% z celej ceny za zhotovenie diela za každý i za</w:t>
      </w:r>
      <w:r w:rsidR="00AF4D63" w:rsidRPr="006667D5">
        <w:rPr>
          <w:szCs w:val="24"/>
        </w:rPr>
        <w:t>čatý deň omeškania.  Pokutu je o</w:t>
      </w:r>
      <w:r w:rsidRPr="006667D5">
        <w:rPr>
          <w:szCs w:val="24"/>
        </w:rPr>
        <w:t xml:space="preserve">bjednávateľ oprávnený vymáhať odo dňa nasledujúceho po </w:t>
      </w:r>
      <w:r w:rsidR="00860D53" w:rsidRPr="006667D5">
        <w:rPr>
          <w:szCs w:val="24"/>
        </w:rPr>
        <w:t>dni uvedenom v Článku III.</w:t>
      </w:r>
      <w:r w:rsidRPr="006667D5">
        <w:rPr>
          <w:szCs w:val="24"/>
        </w:rPr>
        <w:t xml:space="preserve"> Zaplatením zmluvnej pokuty objednávateľovi nezaniká právo na náhradu škody. </w:t>
      </w:r>
    </w:p>
    <w:p w14:paraId="10FB4025" w14:textId="77777777" w:rsidR="008B5311" w:rsidRPr="006667D5" w:rsidRDefault="008B5311" w:rsidP="002A7236">
      <w:pPr>
        <w:pStyle w:val="Odsekzoznamu"/>
        <w:ind w:hanging="720"/>
        <w:rPr>
          <w:szCs w:val="24"/>
        </w:rPr>
      </w:pPr>
    </w:p>
    <w:p w14:paraId="1CE9BB09" w14:textId="77777777" w:rsidR="00FF187B" w:rsidRPr="006667D5" w:rsidRDefault="00FF187B" w:rsidP="00DD58D2">
      <w:pPr>
        <w:pStyle w:val="Odsekzoznamu"/>
        <w:numPr>
          <w:ilvl w:val="0"/>
          <w:numId w:val="14"/>
        </w:numPr>
        <w:jc w:val="both"/>
        <w:rPr>
          <w:szCs w:val="24"/>
        </w:rPr>
      </w:pPr>
      <w:r w:rsidRPr="006667D5">
        <w:rPr>
          <w:szCs w:val="24"/>
        </w:rPr>
        <w:t>Zmluvné strany sa dohodli, že odstúpiť od tejto zmluvy je možné z nasledovných dôvodov a za nasledujúcich podmienok:</w:t>
      </w:r>
    </w:p>
    <w:p w14:paraId="4D5697C8" w14:textId="77777777" w:rsidR="00FF187B" w:rsidRPr="006667D5" w:rsidRDefault="00FF187B" w:rsidP="002A7236">
      <w:pPr>
        <w:pStyle w:val="Odsekzoznamu"/>
        <w:rPr>
          <w:szCs w:val="24"/>
        </w:rPr>
      </w:pPr>
    </w:p>
    <w:p w14:paraId="15C10B76" w14:textId="77777777" w:rsidR="00FF187B" w:rsidRPr="006667D5" w:rsidRDefault="00FF187B" w:rsidP="00DD58D2">
      <w:pPr>
        <w:pStyle w:val="Odsekzoznamu"/>
        <w:numPr>
          <w:ilvl w:val="1"/>
          <w:numId w:val="14"/>
        </w:numPr>
        <w:jc w:val="both"/>
        <w:rPr>
          <w:szCs w:val="24"/>
        </w:rPr>
      </w:pPr>
      <w:r w:rsidRPr="006667D5">
        <w:rPr>
          <w:szCs w:val="24"/>
        </w:rPr>
        <w:t>v prípade podstatného alebo opakovaného porušenia záväzkov vyplývajúcich z tejto zmluvy druhou zmluvnou stranou.</w:t>
      </w:r>
    </w:p>
    <w:p w14:paraId="4B00AC0E" w14:textId="03BE6FB5" w:rsidR="00FF187B" w:rsidRPr="006667D5" w:rsidRDefault="00FF187B" w:rsidP="00DD58D2">
      <w:pPr>
        <w:pStyle w:val="Odsekzoznamu"/>
        <w:numPr>
          <w:ilvl w:val="1"/>
          <w:numId w:val="14"/>
        </w:numPr>
        <w:jc w:val="both"/>
        <w:rPr>
          <w:szCs w:val="24"/>
        </w:rPr>
      </w:pPr>
      <w:r w:rsidRPr="006667D5">
        <w:rPr>
          <w:szCs w:val="24"/>
        </w:rPr>
        <w:t>Ak sa podstatne zmenia finančné podmienky poskytovania finančných oprávnených výdavkov podľa Žiadosti o nenávratný finančný príspevok (ŽoNFP) v rámci schváleného projektu. Objednávateľ berie na vedomie, že odstúpenie od zmluvy mu nezakladá žiaden nárok na vrátenie už zaplatených poplatkov</w:t>
      </w:r>
    </w:p>
    <w:p w14:paraId="6B6BE113" w14:textId="73D57F1B" w:rsidR="00FF187B" w:rsidRPr="006667D5" w:rsidRDefault="00FF187B" w:rsidP="00DD58D2">
      <w:pPr>
        <w:pStyle w:val="Odsekzoznamu"/>
        <w:numPr>
          <w:ilvl w:val="1"/>
          <w:numId w:val="14"/>
        </w:numPr>
        <w:jc w:val="both"/>
        <w:rPr>
          <w:szCs w:val="24"/>
        </w:rPr>
      </w:pPr>
      <w:r w:rsidRPr="006667D5">
        <w:rPr>
          <w:szCs w:val="24"/>
        </w:rPr>
        <w:t>Z ostatných dôvodov uvedených v Obchodnom zákonníku</w:t>
      </w:r>
    </w:p>
    <w:p w14:paraId="3A9DC2A1" w14:textId="77777777" w:rsidR="008B5311" w:rsidRPr="006667D5" w:rsidRDefault="008B5311" w:rsidP="002A7236">
      <w:pPr>
        <w:rPr>
          <w:szCs w:val="24"/>
        </w:rPr>
      </w:pPr>
    </w:p>
    <w:p w14:paraId="793298E7" w14:textId="77777777" w:rsidR="00860D53" w:rsidRPr="006667D5" w:rsidRDefault="00860D53" w:rsidP="00DD58D2">
      <w:pPr>
        <w:pStyle w:val="Odsekzoznamu"/>
        <w:numPr>
          <w:ilvl w:val="0"/>
          <w:numId w:val="14"/>
        </w:numPr>
        <w:jc w:val="both"/>
        <w:rPr>
          <w:szCs w:val="24"/>
        </w:rPr>
      </w:pPr>
      <w:r w:rsidRPr="006667D5">
        <w:rPr>
          <w:szCs w:val="24"/>
        </w:rPr>
        <w:t>Za podstatné porušenie zmluvy sa považuje okrem iného aj:</w:t>
      </w:r>
    </w:p>
    <w:p w14:paraId="631F35C4" w14:textId="77777777" w:rsidR="00FF187B" w:rsidRPr="006667D5" w:rsidRDefault="00860D53" w:rsidP="00DD58D2">
      <w:pPr>
        <w:pStyle w:val="Odsekzoznamu"/>
        <w:numPr>
          <w:ilvl w:val="0"/>
          <w:numId w:val="11"/>
        </w:numPr>
        <w:jc w:val="both"/>
        <w:rPr>
          <w:szCs w:val="24"/>
        </w:rPr>
      </w:pPr>
      <w:r w:rsidRPr="006667D5">
        <w:rPr>
          <w:szCs w:val="24"/>
        </w:rPr>
        <w:t>nerešpektovanie pripomienok objednávateľa k zhotovovanému dielu zo strany zhotoviteľa</w:t>
      </w:r>
    </w:p>
    <w:p w14:paraId="75AC0841" w14:textId="77777777" w:rsidR="00FF187B" w:rsidRPr="006667D5" w:rsidRDefault="00860D53" w:rsidP="00DD58D2">
      <w:pPr>
        <w:pStyle w:val="Odsekzoznamu"/>
        <w:numPr>
          <w:ilvl w:val="0"/>
          <w:numId w:val="11"/>
        </w:numPr>
        <w:jc w:val="both"/>
        <w:rPr>
          <w:szCs w:val="24"/>
        </w:rPr>
      </w:pPr>
      <w:r w:rsidRPr="006667D5">
        <w:rPr>
          <w:szCs w:val="24"/>
        </w:rPr>
        <w:t>odmietnutie zhotoviteľa komunikovať s objednávateľom akoukoľvek formou, preukázateľne trvajúcou viac ako tri pracovné dni</w:t>
      </w:r>
    </w:p>
    <w:p w14:paraId="23DEB570" w14:textId="77777777" w:rsidR="00FF187B" w:rsidRPr="006667D5" w:rsidRDefault="00860D53" w:rsidP="00DD58D2">
      <w:pPr>
        <w:pStyle w:val="Odsekzoznamu"/>
        <w:numPr>
          <w:ilvl w:val="0"/>
          <w:numId w:val="11"/>
        </w:numPr>
        <w:jc w:val="both"/>
        <w:rPr>
          <w:szCs w:val="24"/>
        </w:rPr>
      </w:pPr>
      <w:r w:rsidRPr="006667D5">
        <w:rPr>
          <w:szCs w:val="24"/>
        </w:rPr>
        <w:t xml:space="preserve">neuhradenie ceny za dielo v zmysle článku VI riadne a včas  </w:t>
      </w:r>
    </w:p>
    <w:p w14:paraId="4686EADF" w14:textId="77777777" w:rsidR="00FF187B" w:rsidRPr="006667D5" w:rsidRDefault="00860D53" w:rsidP="00DD58D2">
      <w:pPr>
        <w:pStyle w:val="Odsekzoznamu"/>
        <w:numPr>
          <w:ilvl w:val="0"/>
          <w:numId w:val="11"/>
        </w:numPr>
        <w:jc w:val="both"/>
        <w:rPr>
          <w:szCs w:val="24"/>
        </w:rPr>
      </w:pPr>
      <w:r w:rsidRPr="006667D5">
        <w:rPr>
          <w:szCs w:val="24"/>
        </w:rPr>
        <w:t>neposkytnutie dohodnutých podkladov a spolupôsobenia podľa článku IV. tejto zmluvy</w:t>
      </w:r>
    </w:p>
    <w:p w14:paraId="4BB495B0" w14:textId="40ED50CC" w:rsidR="00860D53" w:rsidRPr="006667D5" w:rsidRDefault="00860D53" w:rsidP="00DD58D2">
      <w:pPr>
        <w:pStyle w:val="Odsekzoznamu"/>
        <w:numPr>
          <w:ilvl w:val="0"/>
          <w:numId w:val="11"/>
        </w:numPr>
        <w:jc w:val="both"/>
        <w:rPr>
          <w:szCs w:val="24"/>
        </w:rPr>
      </w:pPr>
      <w:r w:rsidRPr="006667D5">
        <w:rPr>
          <w:szCs w:val="24"/>
        </w:rPr>
        <w:t>nestrpenie kontroly, neposkytnutie súčinnosti a nedodanie požadovaných podkladov v rámci osobitných dojednaní vyplývajúcich z povahy zdroja financovania z Fondov európskeho spoločenstva</w:t>
      </w:r>
    </w:p>
    <w:p w14:paraId="09D4EAAF" w14:textId="77777777" w:rsidR="008B5311" w:rsidRPr="006667D5" w:rsidRDefault="008B5311" w:rsidP="002A7236">
      <w:pPr>
        <w:ind w:hanging="720"/>
        <w:jc w:val="both"/>
        <w:rPr>
          <w:spacing w:val="-1"/>
          <w:szCs w:val="24"/>
          <w:u w:color="000000"/>
        </w:rPr>
      </w:pPr>
    </w:p>
    <w:p w14:paraId="483BECF4" w14:textId="77777777" w:rsidR="008B5311" w:rsidRPr="006667D5" w:rsidRDefault="008B5311" w:rsidP="00DD58D2">
      <w:pPr>
        <w:pStyle w:val="Odsekzoznamu"/>
        <w:numPr>
          <w:ilvl w:val="0"/>
          <w:numId w:val="14"/>
        </w:numPr>
        <w:jc w:val="both"/>
        <w:rPr>
          <w:spacing w:val="-1"/>
          <w:szCs w:val="24"/>
          <w:u w:color="000000"/>
        </w:rPr>
      </w:pPr>
      <w:r w:rsidRPr="006667D5">
        <w:rPr>
          <w:spacing w:val="-1"/>
          <w:szCs w:val="24"/>
          <w:u w:color="000000"/>
        </w:rPr>
        <w:t xml:space="preserve">V prípade odstúpenia od zmluvy </w:t>
      </w:r>
      <w:r w:rsidRPr="006667D5">
        <w:rPr>
          <w:szCs w:val="24"/>
        </w:rPr>
        <w:t>zmluva zaniká dňom doručenia písomného oznámenia o odstúpení od zmluvy druhej zmluvnej strane s uvedením dôvodu odstúpenia</w:t>
      </w:r>
      <w:r w:rsidRPr="006667D5">
        <w:rPr>
          <w:spacing w:val="-1"/>
          <w:szCs w:val="24"/>
          <w:u w:color="000000"/>
        </w:rPr>
        <w:t xml:space="preserve"> (ex nunc).</w:t>
      </w:r>
    </w:p>
    <w:p w14:paraId="3DFE1B04" w14:textId="77777777" w:rsidR="008B5311" w:rsidRPr="006667D5" w:rsidRDefault="008B5311" w:rsidP="002A7236">
      <w:pPr>
        <w:pStyle w:val="Odsekzoznamu"/>
        <w:ind w:hanging="720"/>
        <w:jc w:val="both"/>
        <w:rPr>
          <w:spacing w:val="-1"/>
          <w:szCs w:val="24"/>
          <w:u w:color="000000"/>
        </w:rPr>
      </w:pPr>
    </w:p>
    <w:p w14:paraId="585F4224" w14:textId="4E94BA0E" w:rsidR="008B5311" w:rsidRPr="006667D5" w:rsidRDefault="008B5311" w:rsidP="00DD58D2">
      <w:pPr>
        <w:pStyle w:val="Odsekzoznamu"/>
        <w:numPr>
          <w:ilvl w:val="0"/>
          <w:numId w:val="14"/>
        </w:numPr>
        <w:jc w:val="both"/>
        <w:rPr>
          <w:spacing w:val="-1"/>
          <w:szCs w:val="24"/>
          <w:u w:color="000000"/>
        </w:rPr>
      </w:pPr>
      <w:r w:rsidRPr="006667D5">
        <w:rPr>
          <w:szCs w:val="24"/>
        </w:rPr>
        <w:t>V prípade, že dôjde k odstúpeniu od tejto zmluvy z dôvodu na strane objednávateľa, bude zhotoviteľ rozpracované</w:t>
      </w:r>
      <w:r w:rsidR="00203618" w:rsidRPr="006667D5">
        <w:rPr>
          <w:szCs w:val="24"/>
        </w:rPr>
        <w:t xml:space="preserve"> dielo</w:t>
      </w:r>
      <w:r w:rsidRPr="006667D5">
        <w:rPr>
          <w:szCs w:val="24"/>
        </w:rPr>
        <w:t xml:space="preserve"> ku dňu odstúpenia fakturovať objednávateľovi vo výške rozpracovanosti jednotlivých prác. Rozpracovanosť sa určí komisionálnym jednaním, ktorého sa zúčastnia zodpovední zástupcovia zmluvných strán. </w:t>
      </w:r>
    </w:p>
    <w:p w14:paraId="5979492D" w14:textId="77777777" w:rsidR="008B5311" w:rsidRPr="006667D5" w:rsidRDefault="008B5311" w:rsidP="002A7236">
      <w:pPr>
        <w:ind w:hanging="720"/>
        <w:rPr>
          <w:szCs w:val="24"/>
        </w:rPr>
      </w:pPr>
    </w:p>
    <w:p w14:paraId="1CF924FB" w14:textId="77777777" w:rsidR="008B5311" w:rsidRPr="006667D5" w:rsidRDefault="008B5311" w:rsidP="00DD58D2">
      <w:pPr>
        <w:pStyle w:val="Odsekzoznamu"/>
        <w:numPr>
          <w:ilvl w:val="0"/>
          <w:numId w:val="14"/>
        </w:numPr>
        <w:jc w:val="both"/>
        <w:rPr>
          <w:szCs w:val="24"/>
        </w:rPr>
      </w:pPr>
      <w:r w:rsidRPr="006667D5">
        <w:rPr>
          <w:szCs w:val="24"/>
        </w:rPr>
        <w:t>Zmluvné strany sa dohodli na tom, že v prípade rozporov ohľadne zmeny alebo zrušenia záväzku uprednostnia dohodu.</w:t>
      </w:r>
    </w:p>
    <w:p w14:paraId="1D0C7EA9" w14:textId="77777777" w:rsidR="008B5311" w:rsidRPr="006667D5" w:rsidRDefault="008B5311" w:rsidP="002A7236">
      <w:pPr>
        <w:rPr>
          <w:szCs w:val="24"/>
        </w:rPr>
      </w:pPr>
    </w:p>
    <w:p w14:paraId="0363EC32" w14:textId="77777777" w:rsidR="008B5311" w:rsidRPr="006667D5" w:rsidRDefault="008B5311" w:rsidP="002A7236">
      <w:pPr>
        <w:jc w:val="center"/>
        <w:rPr>
          <w:szCs w:val="24"/>
        </w:rPr>
      </w:pPr>
    </w:p>
    <w:p w14:paraId="2B68E2A0" w14:textId="78E4B748" w:rsidR="008B5311" w:rsidRPr="006667D5" w:rsidRDefault="00AF4D63" w:rsidP="002A7236">
      <w:pPr>
        <w:jc w:val="center"/>
        <w:rPr>
          <w:b/>
          <w:szCs w:val="24"/>
        </w:rPr>
      </w:pPr>
      <w:r w:rsidRPr="006667D5">
        <w:rPr>
          <w:b/>
          <w:szCs w:val="24"/>
        </w:rPr>
        <w:t>Článok X</w:t>
      </w:r>
    </w:p>
    <w:p w14:paraId="71CAF142" w14:textId="77777777" w:rsidR="008B5311" w:rsidRPr="006667D5" w:rsidRDefault="008B5311" w:rsidP="002A7236">
      <w:pPr>
        <w:jc w:val="center"/>
        <w:rPr>
          <w:b/>
          <w:szCs w:val="24"/>
        </w:rPr>
      </w:pPr>
      <w:r w:rsidRPr="006667D5">
        <w:rPr>
          <w:b/>
          <w:szCs w:val="24"/>
        </w:rPr>
        <w:t>Doručovanie, poverené osoby</w:t>
      </w:r>
    </w:p>
    <w:p w14:paraId="119668B7" w14:textId="77777777" w:rsidR="008B5311" w:rsidRPr="006667D5" w:rsidRDefault="008B5311" w:rsidP="002A7236">
      <w:pPr>
        <w:rPr>
          <w:szCs w:val="24"/>
        </w:rPr>
      </w:pPr>
      <w:r w:rsidRPr="006667D5">
        <w:rPr>
          <w:szCs w:val="24"/>
        </w:rPr>
        <w:t xml:space="preserve"> </w:t>
      </w:r>
    </w:p>
    <w:p w14:paraId="523BF225" w14:textId="77777777" w:rsidR="008B5311" w:rsidRPr="006667D5" w:rsidRDefault="008B5311" w:rsidP="00DD58D2">
      <w:pPr>
        <w:pStyle w:val="Odsekzoznamu"/>
        <w:numPr>
          <w:ilvl w:val="0"/>
          <w:numId w:val="15"/>
        </w:numPr>
        <w:jc w:val="both"/>
        <w:rPr>
          <w:szCs w:val="24"/>
        </w:rPr>
      </w:pPr>
      <w:r w:rsidRPr="006667D5">
        <w:rPr>
          <w:szCs w:val="24"/>
        </w:rPr>
        <w:t>Doručením akýchkoľvek písomností na základe tejto zmluvy alebo v súvislosti s touto zmluvou sa rozumie doručenie písomnosti doporučene poštou preukazujúcou doručenie na adresu určenú v záhlaví zmluvy, doručenie kuriérom, e-mailom alebo osobné doručenie príslušnej zmluvnej strane. Za deň doručenia písomnosti sa považuje aj deň, v ktorý zmluvná strana, ktorá je adresátom, odoprie doručovanú písomnosť prevziať, alebo v ktorý márne uplynie odberná lehota pre vyzdvihnutie si zásielky na pošte, doručovanej poštou zmluvnej strane, alebo ktorý je na zásielke, doručovanej poštou zmluvnej strane, preukázateľne zamestnancom pošty vyznačená poznámka, že „adresát sa odsťahoval“, „adresát je neznámy“ alebo iná poznámka podobného významu.</w:t>
      </w:r>
    </w:p>
    <w:p w14:paraId="60C56216" w14:textId="77777777" w:rsidR="008B5311" w:rsidRPr="006667D5" w:rsidRDefault="008B5311" w:rsidP="002A7236">
      <w:pPr>
        <w:jc w:val="both"/>
        <w:rPr>
          <w:szCs w:val="24"/>
        </w:rPr>
      </w:pPr>
    </w:p>
    <w:p w14:paraId="0F50CE5F" w14:textId="77777777" w:rsidR="008B5311" w:rsidRPr="006667D5" w:rsidRDefault="008B5311" w:rsidP="00DD58D2">
      <w:pPr>
        <w:pStyle w:val="Odsekzoznamu"/>
        <w:numPr>
          <w:ilvl w:val="0"/>
          <w:numId w:val="15"/>
        </w:numPr>
        <w:jc w:val="both"/>
        <w:rPr>
          <w:szCs w:val="24"/>
        </w:rPr>
      </w:pPr>
      <w:r w:rsidRPr="006667D5">
        <w:rPr>
          <w:szCs w:val="24"/>
        </w:rPr>
        <w:t>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 v takomto prípade je pre doručovanie rozhodujúca nová adresa a nové kontaktné údaje riadne oznámené zmluvnej strane pred odosielaním písomnosti.</w:t>
      </w:r>
    </w:p>
    <w:p w14:paraId="2A09C6F7" w14:textId="77777777" w:rsidR="008B5311" w:rsidRPr="006667D5" w:rsidRDefault="008B5311" w:rsidP="002A7236">
      <w:pPr>
        <w:pStyle w:val="Odsekzoznamu"/>
        <w:rPr>
          <w:szCs w:val="24"/>
        </w:rPr>
      </w:pPr>
    </w:p>
    <w:p w14:paraId="5422AAE6" w14:textId="6AD52487" w:rsidR="008B5311" w:rsidRPr="006667D5" w:rsidRDefault="00860D53" w:rsidP="00DD58D2">
      <w:pPr>
        <w:pStyle w:val="Odsekzoznamu"/>
        <w:numPr>
          <w:ilvl w:val="0"/>
          <w:numId w:val="15"/>
        </w:numPr>
        <w:jc w:val="both"/>
        <w:rPr>
          <w:szCs w:val="24"/>
        </w:rPr>
      </w:pPr>
      <w:r w:rsidRPr="006667D5">
        <w:rPr>
          <w:szCs w:val="24"/>
        </w:rPr>
        <w:t>Poverenou osobou na strane o</w:t>
      </w:r>
      <w:r w:rsidR="008B5311" w:rsidRPr="006667D5">
        <w:rPr>
          <w:szCs w:val="24"/>
        </w:rPr>
        <w:t>bjednávateľa bude:</w:t>
      </w:r>
    </w:p>
    <w:p w14:paraId="51032A19" w14:textId="77777777" w:rsidR="008B5311" w:rsidRPr="006667D5" w:rsidRDefault="008B5311" w:rsidP="002A7236">
      <w:pPr>
        <w:pStyle w:val="Odsekzoznamu"/>
        <w:jc w:val="both"/>
        <w:rPr>
          <w:szCs w:val="24"/>
        </w:rPr>
      </w:pPr>
      <w:r w:rsidRPr="006667D5">
        <w:rPr>
          <w:szCs w:val="24"/>
        </w:rPr>
        <w:t>................................................</w:t>
      </w:r>
    </w:p>
    <w:p w14:paraId="0172D42F" w14:textId="77777777" w:rsidR="008B5311" w:rsidRPr="006667D5" w:rsidRDefault="001B172C" w:rsidP="002A7236">
      <w:pPr>
        <w:pStyle w:val="Odsekzoznamu"/>
        <w:jc w:val="both"/>
        <w:rPr>
          <w:szCs w:val="24"/>
        </w:rPr>
      </w:pPr>
      <w:hyperlink r:id="rId9" w:history="1">
        <w:r w:rsidR="008B5311" w:rsidRPr="006667D5">
          <w:rPr>
            <w:rStyle w:val="Hypertextovprepojenie"/>
            <w:szCs w:val="24"/>
          </w:rPr>
          <w:t>email:..................................</w:t>
        </w:r>
      </w:hyperlink>
      <w:r w:rsidR="008B5311" w:rsidRPr="006667D5">
        <w:rPr>
          <w:rStyle w:val="Hypertextovprepojenie"/>
          <w:szCs w:val="24"/>
        </w:rPr>
        <w:t>.....</w:t>
      </w:r>
    </w:p>
    <w:p w14:paraId="2D42AD0C" w14:textId="77777777" w:rsidR="008B5311" w:rsidRPr="006667D5" w:rsidRDefault="008B5311" w:rsidP="002A7236">
      <w:pPr>
        <w:pStyle w:val="Odsekzoznamu"/>
        <w:jc w:val="both"/>
        <w:rPr>
          <w:szCs w:val="24"/>
        </w:rPr>
      </w:pPr>
      <w:r w:rsidRPr="006667D5">
        <w:rPr>
          <w:szCs w:val="24"/>
        </w:rPr>
        <w:t>telefónne číslo: .......................</w:t>
      </w:r>
    </w:p>
    <w:p w14:paraId="71F57202" w14:textId="77777777" w:rsidR="008B5311" w:rsidRPr="006667D5" w:rsidRDefault="008B5311" w:rsidP="002A7236">
      <w:pPr>
        <w:ind w:left="426" w:firstLine="282"/>
        <w:jc w:val="both"/>
        <w:rPr>
          <w:szCs w:val="24"/>
        </w:rPr>
      </w:pPr>
    </w:p>
    <w:p w14:paraId="7023BB76" w14:textId="7C624671" w:rsidR="008B5311" w:rsidRPr="006667D5" w:rsidRDefault="00860D53" w:rsidP="00DD58D2">
      <w:pPr>
        <w:pStyle w:val="Odsekzoznamu"/>
        <w:numPr>
          <w:ilvl w:val="0"/>
          <w:numId w:val="15"/>
        </w:numPr>
        <w:jc w:val="both"/>
        <w:rPr>
          <w:szCs w:val="24"/>
        </w:rPr>
      </w:pPr>
      <w:r w:rsidRPr="006667D5">
        <w:rPr>
          <w:szCs w:val="24"/>
        </w:rPr>
        <w:t>Poverenou osobou na strane z</w:t>
      </w:r>
      <w:r w:rsidR="008B5311" w:rsidRPr="006667D5">
        <w:rPr>
          <w:szCs w:val="24"/>
        </w:rPr>
        <w:t>hotoviteľa bude:</w:t>
      </w:r>
    </w:p>
    <w:p w14:paraId="25DB8259" w14:textId="77777777" w:rsidR="008B5311" w:rsidRPr="006667D5" w:rsidRDefault="008B5311" w:rsidP="00DD58D2">
      <w:pPr>
        <w:pStyle w:val="Odsekzoznamu"/>
        <w:numPr>
          <w:ilvl w:val="1"/>
          <w:numId w:val="15"/>
        </w:numPr>
        <w:jc w:val="both"/>
        <w:rPr>
          <w:szCs w:val="24"/>
        </w:rPr>
      </w:pPr>
      <w:r w:rsidRPr="006667D5">
        <w:rPr>
          <w:szCs w:val="24"/>
        </w:rPr>
        <w:t>................................................</w:t>
      </w:r>
    </w:p>
    <w:p w14:paraId="71245A22" w14:textId="77777777" w:rsidR="008B5311" w:rsidRPr="006667D5" w:rsidRDefault="001B172C" w:rsidP="00DD58D2">
      <w:pPr>
        <w:pStyle w:val="Odsekzoznamu"/>
        <w:numPr>
          <w:ilvl w:val="1"/>
          <w:numId w:val="15"/>
        </w:numPr>
        <w:jc w:val="both"/>
        <w:rPr>
          <w:szCs w:val="24"/>
        </w:rPr>
      </w:pPr>
      <w:hyperlink r:id="rId10" w:history="1">
        <w:r w:rsidR="008B5311" w:rsidRPr="006667D5">
          <w:rPr>
            <w:rStyle w:val="Hypertextovprepojenie"/>
            <w:szCs w:val="24"/>
          </w:rPr>
          <w:t>email:..................................</w:t>
        </w:r>
      </w:hyperlink>
      <w:r w:rsidR="008B5311" w:rsidRPr="006667D5">
        <w:rPr>
          <w:rStyle w:val="Hypertextovprepojenie"/>
          <w:szCs w:val="24"/>
        </w:rPr>
        <w:t>.....</w:t>
      </w:r>
    </w:p>
    <w:p w14:paraId="1AA2C756" w14:textId="77777777" w:rsidR="008B5311" w:rsidRPr="006667D5" w:rsidRDefault="008B5311" w:rsidP="00DD58D2">
      <w:pPr>
        <w:pStyle w:val="Odsekzoznamu"/>
        <w:numPr>
          <w:ilvl w:val="1"/>
          <w:numId w:val="15"/>
        </w:numPr>
        <w:jc w:val="both"/>
        <w:rPr>
          <w:szCs w:val="24"/>
        </w:rPr>
      </w:pPr>
      <w:r w:rsidRPr="006667D5">
        <w:rPr>
          <w:szCs w:val="24"/>
        </w:rPr>
        <w:t>telefónne číslo: .......................</w:t>
      </w:r>
    </w:p>
    <w:p w14:paraId="069454E2" w14:textId="77777777" w:rsidR="00881802" w:rsidRPr="006667D5" w:rsidRDefault="00881802"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eastAsiaTheme="minorHAnsi" w:hAnsi="Times New Roman"/>
          <w:b/>
          <w:bCs/>
          <w:lang w:val="sk-SK" w:eastAsia="en-US"/>
        </w:rPr>
      </w:pPr>
    </w:p>
    <w:p w14:paraId="4F4EA311" w14:textId="795845A8" w:rsidR="008B5311" w:rsidRPr="006667D5" w:rsidRDefault="008B5311"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b/>
          <w:lang w:val="sk-SK"/>
        </w:rPr>
      </w:pPr>
      <w:r w:rsidRPr="006667D5">
        <w:rPr>
          <w:rFonts w:ascii="Times New Roman" w:hAnsi="Times New Roman"/>
          <w:b/>
          <w:lang w:val="sk-SK"/>
        </w:rPr>
        <w:t>Článok XI</w:t>
      </w:r>
    </w:p>
    <w:p w14:paraId="31A0317E" w14:textId="77777777" w:rsidR="00860D53" w:rsidRPr="006667D5" w:rsidRDefault="00860D53" w:rsidP="002A7236">
      <w:pPr>
        <w:pStyle w:val="Import5"/>
        <w:widowControl w:val="0"/>
        <w:jc w:val="center"/>
        <w:rPr>
          <w:rFonts w:ascii="Times New Roman" w:hAnsi="Times New Roman"/>
          <w:b/>
          <w:lang w:val="sk-SK"/>
        </w:rPr>
      </w:pPr>
      <w:r w:rsidRPr="006667D5">
        <w:rPr>
          <w:rFonts w:ascii="Times New Roman" w:hAnsi="Times New Roman"/>
          <w:b/>
          <w:lang w:val="sk-SK"/>
        </w:rPr>
        <w:t>Subdodávateľská doložka</w:t>
      </w:r>
    </w:p>
    <w:p w14:paraId="6710209B" w14:textId="77777777" w:rsidR="00860D53" w:rsidRPr="006667D5" w:rsidRDefault="00860D53" w:rsidP="002A7236">
      <w:pPr>
        <w:pStyle w:val="Import5"/>
        <w:widowControl w:val="0"/>
        <w:jc w:val="center"/>
        <w:rPr>
          <w:rFonts w:ascii="Times New Roman" w:hAnsi="Times New Roman"/>
          <w:b/>
          <w:lang w:val="sk-SK"/>
        </w:rPr>
      </w:pPr>
    </w:p>
    <w:p w14:paraId="7640F69E" w14:textId="6F62B598" w:rsidR="00860D53" w:rsidRPr="006667D5" w:rsidRDefault="00860D53" w:rsidP="00DD58D2">
      <w:pPr>
        <w:pStyle w:val="Import5"/>
        <w:widowControl w:val="0"/>
        <w:numPr>
          <w:ilvl w:val="0"/>
          <w:numId w:val="5"/>
        </w:numPr>
        <w:rPr>
          <w:rFonts w:ascii="Times New Roman" w:hAnsi="Times New Roman"/>
          <w:b/>
          <w:lang w:val="sk-SK"/>
        </w:rPr>
      </w:pPr>
      <w:r w:rsidRPr="006667D5">
        <w:rPr>
          <w:rFonts w:ascii="Times New Roman" w:hAnsi="Times New Roman"/>
          <w:lang w:val="sk-SK"/>
        </w:rPr>
        <w:t>Zhotoviteľ nesmie dielo ako celok odovzdať na plnenie inému subjektu. Zhotoviteľ je oprávnený zveriť vykonanie niektorej etapy diela, resp. ucelenej časti diela (t. j. nie celého dielo) tretej osobe (subdodávateľovi) uvedenej v Zoz</w:t>
      </w:r>
      <w:r w:rsidR="00203618" w:rsidRPr="006667D5">
        <w:rPr>
          <w:rFonts w:ascii="Times New Roman" w:hAnsi="Times New Roman"/>
          <w:lang w:val="sk-SK"/>
        </w:rPr>
        <w:t>name subdodávateľov (príloha č.2</w:t>
      </w:r>
      <w:r w:rsidRPr="006667D5">
        <w:rPr>
          <w:rFonts w:ascii="Times New Roman" w:hAnsi="Times New Roman"/>
          <w:lang w:val="sk-SK"/>
        </w:rPr>
        <w:t xml:space="preserve"> ).</w:t>
      </w:r>
    </w:p>
    <w:p w14:paraId="3541FC9E" w14:textId="77777777" w:rsidR="00860D53" w:rsidRPr="006667D5" w:rsidRDefault="00860D53" w:rsidP="002A7236">
      <w:pPr>
        <w:pStyle w:val="Import5"/>
        <w:widowControl w:val="0"/>
        <w:rPr>
          <w:rFonts w:ascii="Times New Roman" w:hAnsi="Times New Roman"/>
          <w:lang w:val="sk-SK"/>
        </w:rPr>
      </w:pPr>
    </w:p>
    <w:p w14:paraId="3F84FE8F" w14:textId="77777777"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Zoznam subdodávateľov, ktorí sa budú podieľať na realizácií niektorej etapy resp. ucelenej časti diela (v minimálnom rozsahu obchodné meno, sídlo alebo miesto podnikania, IČO a pod.) a tiež údaje o osobe oprávnenej konať za subdodávateľa v minimálnom rozsahu meno a priezvisko, adresa pobytu, dátum narodenia, e-mail a telefónne číslo, tvoria prílohu tejto zmluvy</w:t>
      </w:r>
    </w:p>
    <w:p w14:paraId="6C268086" w14:textId="77777777" w:rsidR="00860D53" w:rsidRPr="006667D5" w:rsidRDefault="00860D53" w:rsidP="002A7236">
      <w:pPr>
        <w:pStyle w:val="Import5"/>
        <w:widowControl w:val="0"/>
        <w:rPr>
          <w:rFonts w:ascii="Times New Roman" w:hAnsi="Times New Roman"/>
          <w:lang w:val="sk-SK"/>
        </w:rPr>
      </w:pPr>
    </w:p>
    <w:p w14:paraId="33CECBE7" w14:textId="3F090219"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Počas trvania zmluvy je zhotoviteľ  oprávnený zmeniť subdodávateľa výlučne len na základe písomného odsúhlaseného dodatku k tejto zmluve, pričom je povinný rešpektovať nasledovné pravidlá:</w:t>
      </w:r>
    </w:p>
    <w:p w14:paraId="57C4DE35" w14:textId="77777777" w:rsidR="00FF187B" w:rsidRPr="006667D5" w:rsidRDefault="00FF187B" w:rsidP="002A7236">
      <w:pPr>
        <w:pStyle w:val="Import5"/>
        <w:widowControl w:val="0"/>
        <w:rPr>
          <w:rFonts w:ascii="Times New Roman" w:hAnsi="Times New Roman"/>
          <w:lang w:val="sk-SK"/>
        </w:rPr>
      </w:pPr>
    </w:p>
    <w:p w14:paraId="1F713C87" w14:textId="7E660B7C" w:rsidR="00860D53" w:rsidRPr="006667D5" w:rsidRDefault="00860D53" w:rsidP="00DD58D2">
      <w:pPr>
        <w:pStyle w:val="Import5"/>
        <w:widowControl w:val="0"/>
        <w:numPr>
          <w:ilvl w:val="1"/>
          <w:numId w:val="5"/>
        </w:numPr>
        <w:rPr>
          <w:rFonts w:ascii="Times New Roman" w:hAnsi="Times New Roman"/>
          <w:lang w:val="sk-SK"/>
        </w:rPr>
      </w:pPr>
      <w:r w:rsidRPr="006667D5">
        <w:rPr>
          <w:rFonts w:ascii="Times New Roman" w:hAnsi="Times New Roman"/>
          <w:lang w:val="sk-SK"/>
        </w:rPr>
        <w:t>subdodávateľ, ktorého sa týka návrh na zmenu, musí byť zapísaný v registri partnerov verejného sektora podľa zákona č. 315/2016 Z. z. o registri partnerov verejného sektora a o zmene a doplnení niektorých zákonov (ďalej len „zákon o registri partnerov verejného sektora“</w:t>
      </w:r>
      <w:r w:rsidR="00203618" w:rsidRPr="006667D5">
        <w:rPr>
          <w:rFonts w:ascii="Times New Roman" w:hAnsi="Times New Roman"/>
          <w:lang w:val="sk-SK"/>
        </w:rPr>
        <w:t xml:space="preserve"> alebo „zákon č. 315/2016 Z. z. “</w:t>
      </w:r>
      <w:r w:rsidRPr="006667D5">
        <w:rPr>
          <w:rFonts w:ascii="Times New Roman" w:hAnsi="Times New Roman"/>
          <w:lang w:val="sk-SK"/>
        </w:rPr>
        <w:t xml:space="preserve">), ak mu takáto povinnosť vyplýva z právneho predpisu, </w:t>
      </w:r>
    </w:p>
    <w:p w14:paraId="6BE7CF80" w14:textId="77777777" w:rsidR="00FF187B" w:rsidRPr="006667D5" w:rsidRDefault="00FF187B" w:rsidP="002A7236">
      <w:pPr>
        <w:pStyle w:val="Import5"/>
        <w:widowControl w:val="0"/>
        <w:ind w:left="1440"/>
        <w:rPr>
          <w:rFonts w:ascii="Times New Roman" w:hAnsi="Times New Roman"/>
          <w:lang w:val="sk-SK"/>
        </w:rPr>
      </w:pPr>
    </w:p>
    <w:p w14:paraId="2CB26C00" w14:textId="77777777" w:rsidR="00FF187B" w:rsidRPr="006667D5" w:rsidRDefault="00860D53" w:rsidP="00DD58D2">
      <w:pPr>
        <w:pStyle w:val="Import5"/>
        <w:widowControl w:val="0"/>
        <w:numPr>
          <w:ilvl w:val="1"/>
          <w:numId w:val="5"/>
        </w:numPr>
        <w:rPr>
          <w:rFonts w:ascii="Times New Roman" w:hAnsi="Times New Roman"/>
          <w:lang w:val="sk-SK"/>
        </w:rPr>
      </w:pPr>
      <w:r w:rsidRPr="006667D5">
        <w:rPr>
          <w:rFonts w:ascii="Times New Roman" w:hAnsi="Times New Roman"/>
          <w:lang w:val="sk-SK"/>
        </w:rPr>
        <w:t>subdodávateľ, ktorého sa týka návrh na zmenu, musí byť schopný realizovať príslušnú časť predmetu zákazky v rovnakej kvalite, ako pôvodný subdodávateľ a musí spĺňať rovnaké podmienky, ako pôvodný subdodávateľ (ak boli stanovené),</w:t>
      </w:r>
    </w:p>
    <w:p w14:paraId="3A9C04E7" w14:textId="77777777" w:rsidR="00FF187B" w:rsidRPr="006667D5" w:rsidRDefault="00FF187B" w:rsidP="002A7236">
      <w:pPr>
        <w:pStyle w:val="Odsekzoznamu"/>
        <w:rPr>
          <w:szCs w:val="24"/>
        </w:rPr>
      </w:pPr>
    </w:p>
    <w:p w14:paraId="6B119EC6" w14:textId="53E606B4" w:rsidR="00860D53" w:rsidRPr="006667D5" w:rsidRDefault="00860D53" w:rsidP="00DD58D2">
      <w:pPr>
        <w:pStyle w:val="Import5"/>
        <w:widowControl w:val="0"/>
        <w:numPr>
          <w:ilvl w:val="1"/>
          <w:numId w:val="5"/>
        </w:numPr>
        <w:rPr>
          <w:rFonts w:ascii="Times New Roman" w:hAnsi="Times New Roman"/>
          <w:lang w:val="sk-SK"/>
        </w:rPr>
      </w:pPr>
      <w:r w:rsidRPr="006667D5">
        <w:rPr>
          <w:rFonts w:ascii="Times New Roman" w:hAnsi="Times New Roman"/>
          <w:lang w:val="sk-SK"/>
        </w:rPr>
        <w:t>zhotoviteľ oznámi objednávateľovi návrh na zmenu subdodávateľa spolu s predložením dokladov preukazujúcich splnenie podmienok uvedených vyššie a percentuálnym podielom subdodávky vo vzťahu k zmluve, ktorá má byť prostredníctvom navrhovanej osoby poskytovaná objednávateľovi.</w:t>
      </w:r>
    </w:p>
    <w:p w14:paraId="1E04FD01" w14:textId="77777777" w:rsidR="00860D53" w:rsidRPr="006667D5" w:rsidRDefault="00860D53" w:rsidP="002A7236">
      <w:pPr>
        <w:pStyle w:val="Import5"/>
        <w:widowControl w:val="0"/>
        <w:rPr>
          <w:rFonts w:ascii="Times New Roman" w:hAnsi="Times New Roman"/>
          <w:lang w:val="sk-SK"/>
        </w:rPr>
      </w:pPr>
    </w:p>
    <w:p w14:paraId="406AD892" w14:textId="3942FB9D"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Návrh na zmenu subdodávateľa s aktualizovaným znením prílohy tejto zmluvy podľa bodu 1 tohto článku musí zhotoviteľ predložiť objednávateľovi najneskôr 30 dní pred začatím plánovanej subdodávky. Objednávateľ má právo odmietnuť podpísať dodatok a požiadať zhotoviteľ o určenie iného subdodávateľa, ak má na to dôvody (napr. ak nový subdodávateľ nie je zapísaný v registri partnerov verejného sektora podľa zákona o registri partnerov, v prípade, ak mu takáto povinnosť zo zákona o registri partnerov verejného sektora vyplýva, nekvalitne realizované práce konkrétnym subdodávateľom,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z osobitného právneho predpisu. V</w:t>
      </w:r>
      <w:r w:rsidR="00DC14C6" w:rsidRPr="006667D5">
        <w:rPr>
          <w:rFonts w:ascii="Times New Roman" w:hAnsi="Times New Roman"/>
          <w:lang w:val="sk-SK"/>
        </w:rPr>
        <w:t xml:space="preserve"> prípade nesplnenia povinnosti z</w:t>
      </w:r>
      <w:r w:rsidRPr="006667D5">
        <w:rPr>
          <w:rFonts w:ascii="Times New Roman" w:hAnsi="Times New Roman"/>
          <w:lang w:val="sk-SK"/>
        </w:rPr>
        <w:t>hotoviteľa v z</w:t>
      </w:r>
      <w:r w:rsidR="00DC14C6" w:rsidRPr="006667D5">
        <w:rPr>
          <w:rFonts w:ascii="Times New Roman" w:hAnsi="Times New Roman"/>
          <w:lang w:val="sk-SK"/>
        </w:rPr>
        <w:t>mysle prvej vety tohto bodu má o</w:t>
      </w:r>
      <w:r w:rsidRPr="006667D5">
        <w:rPr>
          <w:rFonts w:ascii="Times New Roman" w:hAnsi="Times New Roman"/>
          <w:lang w:val="sk-SK"/>
        </w:rPr>
        <w:t>bjednávateľ nárok na zmluvnú pokutu podľa bodu 14 tohto článku. Zmenou nie je prípad, ak fyzická alebo právnická osoba, ktorá má povinnosť byť zapísaná v registri partnerov verejného sektora stratí spôsobilosť alebo oprávnenie, ktoré je spojené s povinnosťou zápisu v registri partnerov verejného sektora alebo jej takáto spôsobilosť bude obmedzená, bude pozbavená alebo bude činnosť na základe oprávnenia, ktoré je spojené s povinnosťou zápisu v registri partnerov verejného sektora pozastavená, prerušená alebo zastavená. Zhotoviteľ sa zaväzuje pre takýt</w:t>
      </w:r>
      <w:r w:rsidR="00DC14C6" w:rsidRPr="006667D5">
        <w:rPr>
          <w:rFonts w:ascii="Times New Roman" w:hAnsi="Times New Roman"/>
          <w:lang w:val="sk-SK"/>
        </w:rPr>
        <w:t>o prípad informovať o</w:t>
      </w:r>
      <w:r w:rsidRPr="006667D5">
        <w:rPr>
          <w:rFonts w:ascii="Times New Roman" w:hAnsi="Times New Roman"/>
          <w:lang w:val="sk-SK"/>
        </w:rPr>
        <w:t xml:space="preserve">bjednávateľa bezodkladne potom, ako sa o takejto skutočnosti dozvedel.  </w:t>
      </w:r>
    </w:p>
    <w:p w14:paraId="5E031E45" w14:textId="77777777" w:rsidR="00860D53" w:rsidRPr="006667D5" w:rsidRDefault="00860D53" w:rsidP="002A7236">
      <w:pPr>
        <w:pStyle w:val="Import5"/>
        <w:widowControl w:val="0"/>
        <w:ind w:firstLine="60"/>
        <w:rPr>
          <w:rFonts w:ascii="Times New Roman" w:hAnsi="Times New Roman"/>
          <w:lang w:val="sk-SK"/>
        </w:rPr>
      </w:pPr>
    </w:p>
    <w:p w14:paraId="38AD36FA" w14:textId="19D323A4"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Zmenu údajov akéhokoľv</w:t>
      </w:r>
      <w:r w:rsidR="00DC14C6" w:rsidRPr="006667D5">
        <w:rPr>
          <w:rFonts w:ascii="Times New Roman" w:hAnsi="Times New Roman"/>
          <w:lang w:val="sk-SK"/>
        </w:rPr>
        <w:t>ek aktuálneho subdodávateľa je z</w:t>
      </w:r>
      <w:r w:rsidRPr="006667D5">
        <w:rPr>
          <w:rFonts w:ascii="Times New Roman" w:hAnsi="Times New Roman"/>
          <w:lang w:val="sk-SK"/>
        </w:rPr>
        <w:t>hotoviteľ povin</w:t>
      </w:r>
      <w:r w:rsidR="00DC14C6" w:rsidRPr="006667D5">
        <w:rPr>
          <w:rFonts w:ascii="Times New Roman" w:hAnsi="Times New Roman"/>
          <w:lang w:val="sk-SK"/>
        </w:rPr>
        <w:t>ný bezodkladne písomne oznámiť o</w:t>
      </w:r>
      <w:r w:rsidRPr="006667D5">
        <w:rPr>
          <w:rFonts w:ascii="Times New Roman" w:hAnsi="Times New Roman"/>
          <w:lang w:val="sk-SK"/>
        </w:rPr>
        <w:t>bjednávateľovi, pričom zmluvné strany sa výslovne dohodli, že na zmenu údajov nie je potrebné uzatvoriť dodatok k zmluve. V</w:t>
      </w:r>
      <w:r w:rsidR="00DC14C6" w:rsidRPr="006667D5">
        <w:rPr>
          <w:rFonts w:ascii="Times New Roman" w:hAnsi="Times New Roman"/>
          <w:lang w:val="sk-SK"/>
        </w:rPr>
        <w:t xml:space="preserve"> prípade nesplnenia povinnosti z</w:t>
      </w:r>
      <w:r w:rsidRPr="006667D5">
        <w:rPr>
          <w:rFonts w:ascii="Times New Roman" w:hAnsi="Times New Roman"/>
          <w:lang w:val="sk-SK"/>
        </w:rPr>
        <w:t>hotoviteľ</w:t>
      </w:r>
      <w:r w:rsidR="00DC14C6" w:rsidRPr="006667D5">
        <w:rPr>
          <w:rFonts w:ascii="Times New Roman" w:hAnsi="Times New Roman"/>
          <w:lang w:val="sk-SK"/>
        </w:rPr>
        <w:t>a</w:t>
      </w:r>
      <w:r w:rsidRPr="006667D5">
        <w:rPr>
          <w:rFonts w:ascii="Times New Roman" w:hAnsi="Times New Roman"/>
          <w:lang w:val="sk-SK"/>
        </w:rPr>
        <w:t xml:space="preserve"> v </w:t>
      </w:r>
      <w:r w:rsidR="00DC14C6" w:rsidRPr="006667D5">
        <w:rPr>
          <w:rFonts w:ascii="Times New Roman" w:hAnsi="Times New Roman"/>
          <w:lang w:val="sk-SK"/>
        </w:rPr>
        <w:t>zmysle predchádzajúcej vety má o</w:t>
      </w:r>
      <w:r w:rsidRPr="006667D5">
        <w:rPr>
          <w:rFonts w:ascii="Times New Roman" w:hAnsi="Times New Roman"/>
          <w:lang w:val="sk-SK"/>
        </w:rPr>
        <w:t>bjednávateľ nárok na zmluvnú pokutu podľa bodu 14 tohto článku. To znamená, že každý jeden neoznámený zmenený údaj sa berie ako jedno porušenie. V písomnom dodatku k zmluve, ktorým sa</w:t>
      </w:r>
      <w:r w:rsidR="00DC14C6" w:rsidRPr="006667D5">
        <w:rPr>
          <w:rFonts w:ascii="Times New Roman" w:hAnsi="Times New Roman"/>
          <w:lang w:val="sk-SK"/>
        </w:rPr>
        <w:t xml:space="preserve"> mení pôvodný subdodávateľ, je z</w:t>
      </w:r>
      <w:r w:rsidRPr="006667D5">
        <w:rPr>
          <w:rFonts w:ascii="Times New Roman" w:hAnsi="Times New Roman"/>
          <w:lang w:val="sk-SK"/>
        </w:rPr>
        <w:t>hotoviteľ povinný uviesť aktuálne a úplné údaje nového subdodávateľa. Zhotoviteľ je zároveň povinný zmluvu s n</w:t>
      </w:r>
      <w:r w:rsidR="00DC14C6" w:rsidRPr="006667D5">
        <w:rPr>
          <w:rFonts w:ascii="Times New Roman" w:hAnsi="Times New Roman"/>
          <w:lang w:val="sk-SK"/>
        </w:rPr>
        <w:t>ovým  subdodávateľom predložiť o</w:t>
      </w:r>
      <w:r w:rsidRPr="006667D5">
        <w:rPr>
          <w:rFonts w:ascii="Times New Roman" w:hAnsi="Times New Roman"/>
          <w:lang w:val="sk-SK"/>
        </w:rPr>
        <w:t>bjednávateľovi najneskôr 30 dní pred plánovaným nástupom subdodávateľa na zhotovenie danej etapy diela, resp. ucelenej časti diela.</w:t>
      </w:r>
    </w:p>
    <w:p w14:paraId="6822DC99" w14:textId="77777777" w:rsidR="00860D53" w:rsidRPr="006667D5" w:rsidRDefault="00860D53" w:rsidP="002A7236">
      <w:pPr>
        <w:pStyle w:val="Import5"/>
        <w:widowControl w:val="0"/>
        <w:rPr>
          <w:rFonts w:ascii="Times New Roman" w:hAnsi="Times New Roman"/>
          <w:lang w:val="sk-SK"/>
        </w:rPr>
      </w:pPr>
    </w:p>
    <w:p w14:paraId="1C75DA3D" w14:textId="0AD6AAED" w:rsidR="00860D53" w:rsidRPr="006667D5" w:rsidRDefault="00DC14C6"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Ak sa na z</w:t>
      </w:r>
      <w:r w:rsidR="00860D53" w:rsidRPr="006667D5">
        <w:rPr>
          <w:rFonts w:ascii="Times New Roman" w:hAnsi="Times New Roman"/>
          <w:lang w:val="sk-SK"/>
        </w:rPr>
        <w:t>hotoviteľa a jeho subdodávateľov vzťahuje povinnosť zapisovať sa do registra partnerov verejného sektora podľa zákona o registri partner</w:t>
      </w:r>
      <w:r w:rsidRPr="006667D5">
        <w:rPr>
          <w:rFonts w:ascii="Times New Roman" w:hAnsi="Times New Roman"/>
          <w:lang w:val="sk-SK"/>
        </w:rPr>
        <w:t>ov verejného sektora, potom je z</w:t>
      </w:r>
      <w:r w:rsidR="00860D53" w:rsidRPr="006667D5">
        <w:rPr>
          <w:rFonts w:ascii="Times New Roman" w:hAnsi="Times New Roman"/>
          <w:lang w:val="sk-SK"/>
        </w:rPr>
        <w:t>hotoviteľ, ako aj jeho subdodávatelia, povinný dodržať túto povinnosť po celú dob</w:t>
      </w:r>
      <w:r w:rsidRPr="006667D5">
        <w:rPr>
          <w:rFonts w:ascii="Times New Roman" w:hAnsi="Times New Roman"/>
          <w:lang w:val="sk-SK"/>
        </w:rPr>
        <w:t>u trvania tejto zmluvy, pričom z</w:t>
      </w:r>
      <w:r w:rsidR="00860D53" w:rsidRPr="006667D5">
        <w:rPr>
          <w:rFonts w:ascii="Times New Roman" w:hAnsi="Times New Roman"/>
          <w:lang w:val="sk-SK"/>
        </w:rPr>
        <w:t xml:space="preserve">hotoviteľ sa zaväzuje zabezpečiť splnenie tejto povinnosti aj zo strany subdodávateľov. Zhotoviteľ </w:t>
      </w:r>
      <w:r w:rsidRPr="006667D5">
        <w:rPr>
          <w:rFonts w:ascii="Times New Roman" w:hAnsi="Times New Roman"/>
          <w:lang w:val="sk-SK"/>
        </w:rPr>
        <w:t>je povinný o</w:t>
      </w:r>
      <w:r w:rsidR="00860D53" w:rsidRPr="006667D5">
        <w:rPr>
          <w:rFonts w:ascii="Times New Roman" w:hAnsi="Times New Roman"/>
          <w:lang w:val="sk-SK"/>
        </w:rPr>
        <w:t>bjednávateľovi oznámiť akúkoľvek zmenu v jeho zápise v registri partnerov verejného sektora, ako aj v zápise jeho subdodávateľov, a to najneskôr deň nasledujúci po tom ako k takejto zmene zápisu v registri partnerov došlo. V prípade porušenia p</w:t>
      </w:r>
      <w:r w:rsidRPr="006667D5">
        <w:rPr>
          <w:rFonts w:ascii="Times New Roman" w:hAnsi="Times New Roman"/>
          <w:lang w:val="sk-SK"/>
        </w:rPr>
        <w:t>ovinnosti z</w:t>
      </w:r>
      <w:r w:rsidR="00860D53" w:rsidRPr="006667D5">
        <w:rPr>
          <w:rFonts w:ascii="Times New Roman" w:hAnsi="Times New Roman"/>
          <w:lang w:val="sk-SK"/>
        </w:rPr>
        <w:t>h</w:t>
      </w:r>
      <w:r w:rsidRPr="006667D5">
        <w:rPr>
          <w:rFonts w:ascii="Times New Roman" w:hAnsi="Times New Roman"/>
          <w:lang w:val="sk-SK"/>
        </w:rPr>
        <w:t>otoviteľa podľa tohto bodu, má o</w:t>
      </w:r>
      <w:r w:rsidR="00860D53" w:rsidRPr="006667D5">
        <w:rPr>
          <w:rFonts w:ascii="Times New Roman" w:hAnsi="Times New Roman"/>
          <w:lang w:val="sk-SK"/>
        </w:rPr>
        <w:t xml:space="preserve">bjednávateľ nárok na zmluvnú pokutu vo výške podľa bodu 14 tohto článku a to za každý deň porušenia, pričom porušenie uvedenej povinnosti, ktorá trvá viac ako 15 dní sa považuje za podstatné porušenie zmluvy. Zhotoviteľ je zároveň zodpovedný za </w:t>
      </w:r>
      <w:r w:rsidRPr="006667D5">
        <w:rPr>
          <w:rFonts w:ascii="Times New Roman" w:hAnsi="Times New Roman"/>
          <w:lang w:val="sk-SK"/>
        </w:rPr>
        <w:t>škodu, ktorá o</w:t>
      </w:r>
      <w:r w:rsidR="00860D53" w:rsidRPr="006667D5">
        <w:rPr>
          <w:rFonts w:ascii="Times New Roman" w:hAnsi="Times New Roman"/>
          <w:lang w:val="sk-SK"/>
        </w:rPr>
        <w:t>bjednávateľovi vznikne v súv</w:t>
      </w:r>
      <w:r w:rsidRPr="006667D5">
        <w:rPr>
          <w:rFonts w:ascii="Times New Roman" w:hAnsi="Times New Roman"/>
          <w:lang w:val="sk-SK"/>
        </w:rPr>
        <w:t>islosti s porušením povinnosti z</w:t>
      </w:r>
      <w:r w:rsidR="00860D53" w:rsidRPr="006667D5">
        <w:rPr>
          <w:rFonts w:ascii="Times New Roman" w:hAnsi="Times New Roman"/>
          <w:lang w:val="sk-SK"/>
        </w:rPr>
        <w:t>hotoviteľa podľa tohto bodu.</w:t>
      </w:r>
    </w:p>
    <w:p w14:paraId="704204EA" w14:textId="77777777" w:rsidR="00860D53" w:rsidRPr="006667D5" w:rsidRDefault="00860D53" w:rsidP="002A7236">
      <w:pPr>
        <w:pStyle w:val="Import5"/>
        <w:widowControl w:val="0"/>
        <w:ind w:firstLine="60"/>
        <w:rPr>
          <w:rFonts w:ascii="Times New Roman" w:hAnsi="Times New Roman"/>
          <w:lang w:val="sk-SK"/>
        </w:rPr>
      </w:pPr>
    </w:p>
    <w:p w14:paraId="2FC36C09" w14:textId="77777777"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 xml:space="preserve">Zhotoviteľ je povinný zahrnúť do zmlúv so subdodávateľmi služieb, prác a dodávateľmi tovarov ustanovenie, že osoby oprávnené na kontrolu budú voči týmto tretím osobám vykonávať kontrolu dokumentov a vecnú kontrolu v súvislosti s realizáciou predmetu tejto zmluvy, ako aj ustanovenie o možnosti publikovania informácií o nich. </w:t>
      </w:r>
    </w:p>
    <w:p w14:paraId="771465D0" w14:textId="77777777" w:rsidR="00860D53" w:rsidRPr="006667D5" w:rsidRDefault="00860D53" w:rsidP="002A7236">
      <w:pPr>
        <w:pStyle w:val="Import5"/>
        <w:widowControl w:val="0"/>
        <w:rPr>
          <w:rFonts w:ascii="Times New Roman" w:hAnsi="Times New Roman"/>
          <w:lang w:val="sk-SK"/>
        </w:rPr>
      </w:pPr>
    </w:p>
    <w:p w14:paraId="6492E6E1" w14:textId="64F028B4" w:rsidR="00860D53" w:rsidRPr="006667D5" w:rsidRDefault="00DC14C6"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 xml:space="preserve">Pri </w:t>
      </w:r>
      <w:r w:rsidR="00860D53" w:rsidRPr="006667D5">
        <w:rPr>
          <w:rFonts w:ascii="Times New Roman" w:hAnsi="Times New Roman"/>
          <w:lang w:val="sk-SK"/>
        </w:rPr>
        <w:t>vykonávaní predmetu zmluvy subdodávate</w:t>
      </w:r>
      <w:r w:rsidR="002A1490" w:rsidRPr="006667D5">
        <w:rPr>
          <w:rFonts w:ascii="Times New Roman" w:hAnsi="Times New Roman"/>
          <w:lang w:val="sk-SK"/>
        </w:rPr>
        <w:t>ľom z</w:t>
      </w:r>
      <w:r w:rsidR="00860D53" w:rsidRPr="006667D5">
        <w:rPr>
          <w:rFonts w:ascii="Times New Roman" w:hAnsi="Times New Roman"/>
          <w:lang w:val="sk-SK"/>
        </w:rPr>
        <w:t>hotoviteľ zodpovedá Objednávateľovi tak, akoby túto etapu diela, resp. ucelenú časť diela vykonával sám.</w:t>
      </w:r>
    </w:p>
    <w:p w14:paraId="72B02B90" w14:textId="77777777" w:rsidR="00860D53" w:rsidRPr="006667D5" w:rsidRDefault="00860D53" w:rsidP="002A7236">
      <w:pPr>
        <w:pStyle w:val="Import5"/>
        <w:widowControl w:val="0"/>
        <w:rPr>
          <w:rFonts w:ascii="Times New Roman" w:hAnsi="Times New Roman"/>
          <w:lang w:val="sk-SK"/>
        </w:rPr>
      </w:pPr>
    </w:p>
    <w:p w14:paraId="6B842DBE" w14:textId="1F350E24" w:rsidR="00860D53" w:rsidRPr="006667D5" w:rsidRDefault="00DC14C6"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V prípade, ak z</w:t>
      </w:r>
      <w:r w:rsidR="00860D53" w:rsidRPr="006667D5">
        <w:rPr>
          <w:rFonts w:ascii="Times New Roman" w:hAnsi="Times New Roman"/>
          <w:lang w:val="sk-SK"/>
        </w:rPr>
        <w:t>hotoviteľ preukazoval splnenie podmienok účasti podľa § 33 ZVO inou osobou, je povinný pri plnení tejto zmluvy skutočne používať zdroje osoby, ktorej postavenie využil na preukázanie finančného a ekonomic</w:t>
      </w:r>
      <w:r w:rsidRPr="006667D5">
        <w:rPr>
          <w:rFonts w:ascii="Times New Roman" w:hAnsi="Times New Roman"/>
          <w:lang w:val="sk-SK"/>
        </w:rPr>
        <w:t>kého postavenia. V prípade, ak z</w:t>
      </w:r>
      <w:r w:rsidR="00860D53" w:rsidRPr="006667D5">
        <w:rPr>
          <w:rFonts w:ascii="Times New Roman" w:hAnsi="Times New Roman"/>
          <w:lang w:val="sk-SK"/>
        </w:rPr>
        <w:t>hotoviteľ  preukazoval splnenie podmienok účasti podľa § 34 ZVO inou osobou, je povinný pri plnení zmluvy skutočne používať kapacity osoby, ktorej spôsobilosť využíva na preukázanie technickej spôsobilosti alebo odbornej spôsobilosti.</w:t>
      </w:r>
    </w:p>
    <w:p w14:paraId="48DBCABC" w14:textId="77777777" w:rsidR="00860D53" w:rsidRPr="006667D5" w:rsidRDefault="00860D53" w:rsidP="002A7236">
      <w:pPr>
        <w:pStyle w:val="Import5"/>
        <w:widowControl w:val="0"/>
        <w:rPr>
          <w:rFonts w:ascii="Times New Roman" w:hAnsi="Times New Roman"/>
          <w:lang w:val="sk-SK"/>
        </w:rPr>
      </w:pPr>
    </w:p>
    <w:p w14:paraId="32FD59C0" w14:textId="40ACD374"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Zhotoviteľ  sa zaväzuje, že pre prípad, ak bude dielo realizované prostredníctvom subdodávateľov uvedených v Zozname subdodávateľov, ktorý je prílohou tejto zmluvy, že bude splnená povinnosť zápisu v registri partnerov verejného sektora podľa zákona č. 315/2016 Z. z. počas trvania tejto zmluvy. V prípade nesplnenia tejto povinnosti alebo pre prípad, ak bude subdodávateľ z registra partnerov verejného sektora vymazaný poč</w:t>
      </w:r>
      <w:r w:rsidR="00DC14C6" w:rsidRPr="006667D5">
        <w:rPr>
          <w:rFonts w:ascii="Times New Roman" w:hAnsi="Times New Roman"/>
          <w:lang w:val="sk-SK"/>
        </w:rPr>
        <w:t>as trvania tejto zmluvy vzniká o</w:t>
      </w:r>
      <w:r w:rsidRPr="006667D5">
        <w:rPr>
          <w:rFonts w:ascii="Times New Roman" w:hAnsi="Times New Roman"/>
          <w:lang w:val="sk-SK"/>
        </w:rPr>
        <w:t>bjednávateľovi nárok na zmluvnú pokutu vo výške podľa bodu 14 tohto článku.</w:t>
      </w:r>
    </w:p>
    <w:p w14:paraId="3C68F138" w14:textId="77777777" w:rsidR="00860D53" w:rsidRPr="006667D5" w:rsidRDefault="00860D53" w:rsidP="002A7236">
      <w:pPr>
        <w:pStyle w:val="Import5"/>
        <w:widowControl w:val="0"/>
        <w:rPr>
          <w:rFonts w:ascii="Times New Roman" w:hAnsi="Times New Roman"/>
          <w:lang w:val="sk-SK"/>
        </w:rPr>
      </w:pPr>
    </w:p>
    <w:p w14:paraId="20FABC59" w14:textId="3119875A"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Z</w:t>
      </w:r>
      <w:r w:rsidR="00DC14C6" w:rsidRPr="006667D5">
        <w:rPr>
          <w:rFonts w:ascii="Times New Roman" w:hAnsi="Times New Roman"/>
          <w:lang w:val="sk-SK"/>
        </w:rPr>
        <w:t>hotoviteľ je povinný predložiť o</w:t>
      </w:r>
      <w:r w:rsidRPr="006667D5">
        <w:rPr>
          <w:rFonts w:ascii="Times New Roman" w:hAnsi="Times New Roman"/>
          <w:lang w:val="sk-SK"/>
        </w:rPr>
        <w:t xml:space="preserve">bjednávateľovi všetky zmluvy so subdodávateľmi na základe </w:t>
      </w:r>
      <w:r w:rsidR="00DC14C6" w:rsidRPr="006667D5">
        <w:rPr>
          <w:rFonts w:ascii="Times New Roman" w:hAnsi="Times New Roman"/>
          <w:lang w:val="sk-SK"/>
        </w:rPr>
        <w:t>písomného požiadania zo strany o</w:t>
      </w:r>
      <w:r w:rsidRPr="006667D5">
        <w:rPr>
          <w:rFonts w:ascii="Times New Roman" w:hAnsi="Times New Roman"/>
          <w:lang w:val="sk-SK"/>
        </w:rPr>
        <w:t xml:space="preserve">bjednávateľa v lehote 5 pracovných dní odo dňa doručenia žiadosti. </w:t>
      </w:r>
    </w:p>
    <w:p w14:paraId="4E18755A" w14:textId="77777777" w:rsidR="00860D53" w:rsidRPr="006667D5" w:rsidRDefault="00860D53" w:rsidP="002A7236">
      <w:pPr>
        <w:pStyle w:val="Import5"/>
        <w:widowControl w:val="0"/>
        <w:rPr>
          <w:rFonts w:ascii="Times New Roman" w:hAnsi="Times New Roman"/>
          <w:lang w:val="sk-SK"/>
        </w:rPr>
      </w:pPr>
    </w:p>
    <w:p w14:paraId="1B5AE16D" w14:textId="48EB0D1D"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 xml:space="preserve">Objednávateľ si vyhradzuje právo pre prípad, ak vzniknú dôvody na odstúpenie od zmluvy podľa § 15 ods. 1 zákona 315/2016 Z. </w:t>
      </w:r>
      <w:r w:rsidR="00DC14C6" w:rsidRPr="006667D5">
        <w:rPr>
          <w:rFonts w:ascii="Times New Roman" w:hAnsi="Times New Roman"/>
          <w:lang w:val="sk-SK"/>
        </w:rPr>
        <w:t>z., a o</w:t>
      </w:r>
      <w:r w:rsidRPr="006667D5">
        <w:rPr>
          <w:rFonts w:ascii="Times New Roman" w:hAnsi="Times New Roman"/>
          <w:lang w:val="sk-SK"/>
        </w:rPr>
        <w:t>bjednávateľ nevyužije prá</w:t>
      </w:r>
      <w:r w:rsidR="00DC14C6" w:rsidRPr="006667D5">
        <w:rPr>
          <w:rFonts w:ascii="Times New Roman" w:hAnsi="Times New Roman"/>
          <w:lang w:val="sk-SK"/>
        </w:rPr>
        <w:t>vo na odstúpenie od zmluvy, že o</w:t>
      </w:r>
      <w:r w:rsidRPr="006667D5">
        <w:rPr>
          <w:rFonts w:ascii="Times New Roman" w:hAnsi="Times New Roman"/>
          <w:lang w:val="sk-SK"/>
        </w:rPr>
        <w:t>bjednávateľovi vzniká nárok na zmluvnú pokutu podľa bodu 14 tohto článku. Ak registrujúci orgán rozhodne o výmaze z dôvodov ustanovených v § 13, § 14 a § 15 zákona č. 315/2016 Z. z. považuje sa takéto konanie z</w:t>
      </w:r>
      <w:r w:rsidR="00DC14C6" w:rsidRPr="006667D5">
        <w:rPr>
          <w:rFonts w:ascii="Times New Roman" w:hAnsi="Times New Roman"/>
          <w:lang w:val="sk-SK"/>
        </w:rPr>
        <w:t>a podstatné porušenie zmluvy a o</w:t>
      </w:r>
      <w:r w:rsidRPr="006667D5">
        <w:rPr>
          <w:rFonts w:ascii="Times New Roman" w:hAnsi="Times New Roman"/>
          <w:lang w:val="sk-SK"/>
        </w:rPr>
        <w:t xml:space="preserve">bjednávateľ má právo odstúpiť </w:t>
      </w:r>
      <w:r w:rsidR="00DC14C6" w:rsidRPr="006667D5">
        <w:rPr>
          <w:rFonts w:ascii="Times New Roman" w:hAnsi="Times New Roman"/>
          <w:lang w:val="sk-SK"/>
        </w:rPr>
        <w:t>od zmluvy. Ak objednávateľ neodstúpi od z</w:t>
      </w:r>
      <w:r w:rsidR="002A1490" w:rsidRPr="006667D5">
        <w:rPr>
          <w:rFonts w:ascii="Times New Roman" w:hAnsi="Times New Roman"/>
          <w:lang w:val="sk-SK"/>
        </w:rPr>
        <w:t>mluvy, o</w:t>
      </w:r>
      <w:r w:rsidRPr="006667D5">
        <w:rPr>
          <w:rFonts w:ascii="Times New Roman" w:hAnsi="Times New Roman"/>
          <w:lang w:val="sk-SK"/>
        </w:rPr>
        <w:t>bjednávateľovi vzniká nárok na zmluvnú pokutu vo výške podľa bodu 14 tohto článku.</w:t>
      </w:r>
    </w:p>
    <w:p w14:paraId="0886E360" w14:textId="77777777" w:rsidR="00860D53" w:rsidRPr="006667D5" w:rsidRDefault="00860D53" w:rsidP="002A7236">
      <w:pPr>
        <w:pStyle w:val="Import5"/>
        <w:widowControl w:val="0"/>
        <w:rPr>
          <w:rFonts w:ascii="Times New Roman" w:hAnsi="Times New Roman"/>
          <w:lang w:val="sk-SK"/>
        </w:rPr>
      </w:pPr>
    </w:p>
    <w:p w14:paraId="39CD8602" w14:textId="11FA958E" w:rsidR="00860D53" w:rsidRPr="006667D5" w:rsidRDefault="00860D53" w:rsidP="00DD58D2">
      <w:pPr>
        <w:pStyle w:val="Import5"/>
        <w:widowControl w:val="0"/>
        <w:numPr>
          <w:ilvl w:val="0"/>
          <w:numId w:val="5"/>
        </w:numPr>
        <w:rPr>
          <w:rFonts w:ascii="Times New Roman" w:hAnsi="Times New Roman"/>
          <w:lang w:val="sk-SK"/>
        </w:rPr>
      </w:pPr>
      <w:r w:rsidRPr="006667D5">
        <w:rPr>
          <w:rFonts w:ascii="Times New Roman" w:hAnsi="Times New Roman"/>
          <w:lang w:val="sk-SK"/>
        </w:rPr>
        <w:t>Ak v registri nie je zapísané overenie identifikácie konečného užívateľa výhod v súvislosti s plnením zo zmluvy oprávnenou osobou a ak nie je overená identifikácia konečného užívateľa výhod k 31. decembru kalendárneho roka alebo ak v registri nie je zapísaná oprá</w:t>
      </w:r>
      <w:r w:rsidR="00DC14C6" w:rsidRPr="006667D5">
        <w:rPr>
          <w:rFonts w:ascii="Times New Roman" w:hAnsi="Times New Roman"/>
          <w:lang w:val="sk-SK"/>
        </w:rPr>
        <w:t>vnená osoba dlhšie ako 30 dní, o</w:t>
      </w:r>
      <w:r w:rsidRPr="006667D5">
        <w:rPr>
          <w:rFonts w:ascii="Times New Roman" w:hAnsi="Times New Roman"/>
          <w:lang w:val="sk-SK"/>
        </w:rPr>
        <w:t>b</w:t>
      </w:r>
      <w:r w:rsidR="00DC14C6" w:rsidRPr="006667D5">
        <w:rPr>
          <w:rFonts w:ascii="Times New Roman" w:hAnsi="Times New Roman"/>
          <w:lang w:val="sk-SK"/>
        </w:rPr>
        <w:t>jednávateľ nebude plniť zmluvu z</w:t>
      </w:r>
      <w:r w:rsidRPr="006667D5">
        <w:rPr>
          <w:rFonts w:ascii="Times New Roman" w:hAnsi="Times New Roman"/>
          <w:lang w:val="sk-SK"/>
        </w:rPr>
        <w:t>hot</w:t>
      </w:r>
      <w:r w:rsidR="00DC14C6" w:rsidRPr="006667D5">
        <w:rPr>
          <w:rFonts w:ascii="Times New Roman" w:hAnsi="Times New Roman"/>
          <w:lang w:val="sk-SK"/>
        </w:rPr>
        <w:t>oviteľovi. O tejto skutočnosti o</w:t>
      </w:r>
      <w:r w:rsidRPr="006667D5">
        <w:rPr>
          <w:rFonts w:ascii="Times New Roman" w:hAnsi="Times New Roman"/>
          <w:lang w:val="sk-SK"/>
        </w:rPr>
        <w:t xml:space="preserve">bjednávateľ bezodkladne písomne informuje </w:t>
      </w:r>
      <w:r w:rsidR="00DC14C6" w:rsidRPr="006667D5">
        <w:rPr>
          <w:rFonts w:ascii="Times New Roman" w:hAnsi="Times New Roman"/>
          <w:lang w:val="sk-SK"/>
        </w:rPr>
        <w:t>z</w:t>
      </w:r>
      <w:r w:rsidRPr="006667D5">
        <w:rPr>
          <w:rFonts w:ascii="Times New Roman" w:hAnsi="Times New Roman"/>
          <w:lang w:val="sk-SK"/>
        </w:rPr>
        <w:t xml:space="preserve">hotoviteľa. </w:t>
      </w:r>
    </w:p>
    <w:p w14:paraId="1C9AD40B" w14:textId="77777777" w:rsidR="00860D53" w:rsidRPr="006667D5" w:rsidRDefault="00860D53" w:rsidP="002A7236">
      <w:pPr>
        <w:pStyle w:val="Import5"/>
        <w:widowControl w:val="0"/>
        <w:rPr>
          <w:rFonts w:ascii="Times New Roman" w:hAnsi="Times New Roman"/>
          <w:lang w:val="sk-SK"/>
        </w:rPr>
      </w:pPr>
    </w:p>
    <w:p w14:paraId="7AC57140" w14:textId="3495BB03" w:rsidR="00860D53" w:rsidRPr="006667D5" w:rsidRDefault="00860D53" w:rsidP="00DD58D2">
      <w:pPr>
        <w:pStyle w:val="Import5"/>
        <w:widowControl w:val="0"/>
        <w:numPr>
          <w:ilvl w:val="0"/>
          <w:numId w:val="5"/>
        </w:numPr>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r w:rsidRPr="006667D5">
        <w:rPr>
          <w:rFonts w:ascii="Times New Roman" w:hAnsi="Times New Roman"/>
          <w:lang w:val="sk-SK"/>
        </w:rPr>
        <w:t>Obje</w:t>
      </w:r>
      <w:r w:rsidR="00DC14C6" w:rsidRPr="006667D5">
        <w:rPr>
          <w:rFonts w:ascii="Times New Roman" w:hAnsi="Times New Roman"/>
          <w:lang w:val="sk-SK"/>
        </w:rPr>
        <w:t>dnávateľ má právo požadovať od z</w:t>
      </w:r>
      <w:r w:rsidRPr="006667D5">
        <w:rPr>
          <w:rFonts w:ascii="Times New Roman" w:hAnsi="Times New Roman"/>
          <w:lang w:val="sk-SK"/>
        </w:rPr>
        <w:t>hotoviteľa uhradenie zmluvnej pokuty vo výške 5% bez DPH z ceny za dielo, a to za každé porušenie ktorejkoľvek z vyššie uvedených povinností</w:t>
      </w:r>
      <w:r w:rsidR="00DC14C6" w:rsidRPr="006667D5">
        <w:rPr>
          <w:rFonts w:ascii="Times New Roman" w:hAnsi="Times New Roman"/>
          <w:lang w:val="sk-SK"/>
        </w:rPr>
        <w:t xml:space="preserve"> a to aj opakovane. Zároveň má o</w:t>
      </w:r>
      <w:r w:rsidRPr="006667D5">
        <w:rPr>
          <w:rFonts w:ascii="Times New Roman" w:hAnsi="Times New Roman"/>
          <w:lang w:val="sk-SK"/>
        </w:rPr>
        <w:t>bjednávateľ v prípade porušenia týchto povinností právo odstúpiť od zmluvy a má</w:t>
      </w:r>
      <w:r w:rsidR="00DC14C6" w:rsidRPr="006667D5">
        <w:rPr>
          <w:rFonts w:ascii="Times New Roman" w:hAnsi="Times New Roman"/>
          <w:lang w:val="sk-SK"/>
        </w:rPr>
        <w:t xml:space="preserve"> právo na náhradu škody, ktorá o</w:t>
      </w:r>
      <w:r w:rsidRPr="006667D5">
        <w:rPr>
          <w:rFonts w:ascii="Times New Roman" w:hAnsi="Times New Roman"/>
          <w:lang w:val="sk-SK"/>
        </w:rPr>
        <w:t>bjednávateľovi v tejto súvislosti vznikne.</w:t>
      </w:r>
    </w:p>
    <w:p w14:paraId="03969A7E" w14:textId="77777777" w:rsidR="00860D53" w:rsidRPr="006667D5" w:rsidRDefault="00860D53" w:rsidP="002A7236">
      <w:pPr>
        <w:pStyle w:val="Import5"/>
        <w:widowControl w:val="0"/>
        <w:jc w:val="center"/>
        <w:rPr>
          <w:rFonts w:ascii="Times New Roman" w:hAnsi="Times New Roman"/>
          <w:b/>
          <w:lang w:val="sk-SK"/>
        </w:rPr>
      </w:pPr>
    </w:p>
    <w:p w14:paraId="77A3A2D2" w14:textId="091027B9" w:rsidR="00860D53" w:rsidRPr="006667D5" w:rsidRDefault="00DC14C6"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b/>
          <w:lang w:val="sk-SK"/>
        </w:rPr>
      </w:pPr>
      <w:r w:rsidRPr="006667D5">
        <w:rPr>
          <w:rFonts w:ascii="Times New Roman" w:hAnsi="Times New Roman"/>
          <w:b/>
          <w:lang w:val="sk-SK"/>
        </w:rPr>
        <w:t>Článok XII</w:t>
      </w:r>
    </w:p>
    <w:p w14:paraId="16D2A7CF" w14:textId="77777777" w:rsidR="008B5311" w:rsidRPr="006667D5" w:rsidRDefault="008B5311" w:rsidP="002A7236">
      <w:pPr>
        <w:jc w:val="center"/>
        <w:rPr>
          <w:b/>
          <w:szCs w:val="24"/>
        </w:rPr>
      </w:pPr>
      <w:r w:rsidRPr="006667D5">
        <w:rPr>
          <w:b/>
          <w:szCs w:val="24"/>
        </w:rPr>
        <w:t>Osobitné dojednania vyplývajúce z povahy zdroja financovania z Fondov európskeho spoločenstva</w:t>
      </w:r>
    </w:p>
    <w:p w14:paraId="2A7C6181" w14:textId="77777777" w:rsidR="008B5311" w:rsidRPr="006667D5" w:rsidRDefault="008B5311" w:rsidP="002A7236">
      <w:pPr>
        <w:pStyle w:val="Odsekzoznamu"/>
        <w:widowControl w:val="0"/>
        <w:autoSpaceDE w:val="0"/>
        <w:autoSpaceDN w:val="0"/>
        <w:ind w:left="0"/>
        <w:contextualSpacing w:val="0"/>
        <w:jc w:val="both"/>
        <w:rPr>
          <w:szCs w:val="24"/>
        </w:rPr>
      </w:pPr>
    </w:p>
    <w:p w14:paraId="00B55946" w14:textId="36416896" w:rsidR="008B5311" w:rsidRPr="006667D5" w:rsidRDefault="008B5311" w:rsidP="00DD58D2">
      <w:pPr>
        <w:pStyle w:val="Odsekzoznamu"/>
        <w:widowControl w:val="0"/>
        <w:numPr>
          <w:ilvl w:val="0"/>
          <w:numId w:val="16"/>
        </w:numPr>
        <w:autoSpaceDE w:val="0"/>
        <w:autoSpaceDN w:val="0"/>
        <w:jc w:val="both"/>
        <w:rPr>
          <w:szCs w:val="24"/>
        </w:rPr>
      </w:pPr>
      <w:r w:rsidRPr="006667D5">
        <w:rPr>
          <w:szCs w:val="24"/>
        </w:rPr>
        <w:t xml:space="preserve">Zhotoviteľ je povinný  strpieť výkon kontroly a poskytnúť súčinnosť pri výkone kontroly orgánu oprávnenému vykonávať kontrolu podľa § 6 a § 10 zákona č. </w:t>
      </w:r>
      <w:r w:rsidRPr="006667D5">
        <w:rPr>
          <w:rStyle w:val="Siln"/>
          <w:b w:val="0"/>
          <w:color w:val="000000" w:themeColor="text1"/>
          <w:szCs w:val="24"/>
        </w:rPr>
        <w:t>292/2014</w:t>
      </w:r>
      <w:r w:rsidRPr="006667D5">
        <w:rPr>
          <w:rStyle w:val="Siln"/>
          <w:color w:val="000000" w:themeColor="text1"/>
          <w:szCs w:val="24"/>
        </w:rPr>
        <w:t xml:space="preserve"> </w:t>
      </w:r>
      <w:r w:rsidRPr="006667D5">
        <w:rPr>
          <w:color w:val="000000" w:themeColor="text1"/>
          <w:szCs w:val="24"/>
        </w:rPr>
        <w:t>Z.</w:t>
      </w:r>
      <w:r w:rsidR="00860D53" w:rsidRPr="006667D5">
        <w:rPr>
          <w:color w:val="000000" w:themeColor="text1"/>
          <w:szCs w:val="24"/>
        </w:rPr>
        <w:t xml:space="preserve"> </w:t>
      </w:r>
      <w:r w:rsidRPr="006667D5">
        <w:rPr>
          <w:color w:val="000000" w:themeColor="text1"/>
          <w:szCs w:val="24"/>
        </w:rPr>
        <w:t xml:space="preserve">z. </w:t>
      </w:r>
      <w:r w:rsidRPr="006667D5">
        <w:rPr>
          <w:szCs w:val="24"/>
        </w:rPr>
        <w:t xml:space="preserve">o príspevku poskytovanom z európskych štrukturálnych a investičných fondov a o zmene a doplnení niektorých zákonov a podľa článku 123 a nasl. nariadenia Rady (ES) </w:t>
      </w:r>
      <w:r w:rsidRPr="006667D5">
        <w:rPr>
          <w:rStyle w:val="Siln"/>
          <w:b w:val="0"/>
          <w:szCs w:val="24"/>
        </w:rPr>
        <w:t>č. 1303/2013 zo 17. decembra 2013</w:t>
      </w:r>
      <w:r w:rsidRPr="006667D5">
        <w:rPr>
          <w:rStyle w:val="Siln"/>
          <w:szCs w:val="24"/>
        </w:rPr>
        <w:t xml:space="preserve"> </w:t>
      </w:r>
      <w:r w:rsidRPr="006667D5">
        <w:rPr>
          <w:szCs w:val="24"/>
        </w:rPr>
        <w:t>resp. subjektom a osobám povereným oprávnenými orgánmi podľa § 6 a § 10 zákona č. 292/2014 Z.</w:t>
      </w:r>
      <w:r w:rsidR="00860D53" w:rsidRPr="006667D5">
        <w:rPr>
          <w:szCs w:val="24"/>
        </w:rPr>
        <w:t xml:space="preserve"> </w:t>
      </w:r>
      <w:r w:rsidRPr="006667D5">
        <w:rPr>
          <w:szCs w:val="24"/>
        </w:rPr>
        <w:t xml:space="preserve">z a podľa článku 123 a nasl. nariadenia Rady (ES) </w:t>
      </w:r>
      <w:r w:rsidRPr="006667D5">
        <w:rPr>
          <w:rStyle w:val="Siln"/>
          <w:b w:val="0"/>
          <w:szCs w:val="24"/>
        </w:rPr>
        <w:t>č. 1303/2013 zo 17. decembra 2013</w:t>
      </w:r>
      <w:r w:rsidRPr="006667D5">
        <w:rPr>
          <w:rStyle w:val="Siln"/>
          <w:szCs w:val="24"/>
        </w:rPr>
        <w:t xml:space="preserve"> </w:t>
      </w:r>
      <w:r w:rsidRPr="006667D5">
        <w:rPr>
          <w:szCs w:val="24"/>
        </w:rPr>
        <w:t xml:space="preserve">na výkon kontroly. Za strpenie výkonu kontroly a poskytnutie súčinnosti pri výkone kontroly neprináleží </w:t>
      </w:r>
      <w:r w:rsidR="00DC14C6" w:rsidRPr="006667D5">
        <w:rPr>
          <w:szCs w:val="24"/>
        </w:rPr>
        <w:t xml:space="preserve">zhotoviteľovi </w:t>
      </w:r>
      <w:r w:rsidRPr="006667D5">
        <w:rPr>
          <w:szCs w:val="24"/>
        </w:rPr>
        <w:t>žiadna odmena, náhrada ani iné plnenie.</w:t>
      </w:r>
    </w:p>
    <w:p w14:paraId="482E89E0" w14:textId="77777777" w:rsidR="008B5311" w:rsidRPr="006667D5" w:rsidRDefault="008B5311" w:rsidP="002A7236">
      <w:pPr>
        <w:widowControl w:val="0"/>
        <w:autoSpaceDE w:val="0"/>
        <w:autoSpaceDN w:val="0"/>
        <w:jc w:val="both"/>
        <w:rPr>
          <w:szCs w:val="24"/>
        </w:rPr>
      </w:pPr>
    </w:p>
    <w:p w14:paraId="3C6C401A" w14:textId="200D4C5E" w:rsidR="008B5311" w:rsidRPr="006667D5" w:rsidRDefault="008B5311" w:rsidP="00DD58D2">
      <w:pPr>
        <w:pStyle w:val="Odsekzoznamu"/>
        <w:widowControl w:val="0"/>
        <w:numPr>
          <w:ilvl w:val="0"/>
          <w:numId w:val="16"/>
        </w:numPr>
        <w:autoSpaceDE w:val="0"/>
        <w:autoSpaceDN w:val="0"/>
        <w:jc w:val="both"/>
        <w:rPr>
          <w:szCs w:val="24"/>
        </w:rPr>
      </w:pPr>
      <w:r w:rsidRPr="006667D5">
        <w:rPr>
          <w:szCs w:val="24"/>
        </w:rPr>
        <w:t>Objednávateľ si vyhradzuje právo bez akýchkoľvek sankcií odstúpiť od zmluvy so zhotoviteľom v prípade, kedy ešte nedošlo k plneniu tejto zmluvy a výsledky finančnej kontroly oprávneného orgánu podľa § 8 zákona č. 292/2014 Z.</w:t>
      </w:r>
      <w:r w:rsidR="00860D53" w:rsidRPr="006667D5">
        <w:rPr>
          <w:szCs w:val="24"/>
        </w:rPr>
        <w:t xml:space="preserve"> </w:t>
      </w:r>
      <w:r w:rsidRPr="006667D5">
        <w:rPr>
          <w:szCs w:val="24"/>
        </w:rPr>
        <w:t>z neumožňujú financovanie výdavkov vzniknutých z obstarávania tovarov, služieb, stavebných prác alebo iných postupov.</w:t>
      </w:r>
    </w:p>
    <w:p w14:paraId="1FE3EFB4" w14:textId="77777777" w:rsidR="008B5311" w:rsidRPr="006667D5" w:rsidRDefault="008B5311" w:rsidP="002A7236">
      <w:pPr>
        <w:widowControl w:val="0"/>
        <w:autoSpaceDE w:val="0"/>
        <w:autoSpaceDN w:val="0"/>
        <w:jc w:val="both"/>
        <w:rPr>
          <w:szCs w:val="24"/>
        </w:rPr>
      </w:pPr>
    </w:p>
    <w:p w14:paraId="066F8018" w14:textId="77777777" w:rsidR="008B5311" w:rsidRPr="006667D5" w:rsidRDefault="008B5311" w:rsidP="00DD58D2">
      <w:pPr>
        <w:pStyle w:val="Odsekzoznamu"/>
        <w:widowControl w:val="0"/>
        <w:numPr>
          <w:ilvl w:val="0"/>
          <w:numId w:val="16"/>
        </w:numPr>
        <w:autoSpaceDE w:val="0"/>
        <w:autoSpaceDN w:val="0"/>
        <w:jc w:val="both"/>
        <w:rPr>
          <w:szCs w:val="24"/>
        </w:rPr>
      </w:pPr>
      <w:r w:rsidRPr="006667D5">
        <w:rPr>
          <w:szCs w:val="24"/>
        </w:rPr>
        <w:t xml:space="preserve">Zhotoviteľ je povinný predovšetkým oznámiť nákladovú štruktúru plnenia zákazky na základe požiadavky objednávateľa alebo oprávneného orgánu a nimi poverených subjektov a osôb, dodať podpornú dokumentáciu účtovného a iného charakteru za účelom doloženia požadovaných podkladov pre výkon kontroly podľa tohto bodu zmluvy. Za účelom preventívneho riešenia problémov spojených s preukazovaním realizácie tejto zákazky je oprávnený požadovať tieto podklady aj objednávateľ. </w:t>
      </w:r>
    </w:p>
    <w:p w14:paraId="7E91D8EE" w14:textId="77777777" w:rsidR="008B5311" w:rsidRPr="006667D5" w:rsidRDefault="008B5311" w:rsidP="002A7236">
      <w:pPr>
        <w:rPr>
          <w:szCs w:val="24"/>
        </w:rPr>
      </w:pPr>
    </w:p>
    <w:p w14:paraId="3C3C15DA" w14:textId="77777777" w:rsidR="008B5311" w:rsidRPr="006667D5" w:rsidRDefault="008B5311" w:rsidP="00DD58D2">
      <w:pPr>
        <w:pStyle w:val="Odsekzoznamu"/>
        <w:widowControl w:val="0"/>
        <w:numPr>
          <w:ilvl w:val="0"/>
          <w:numId w:val="16"/>
        </w:numPr>
        <w:autoSpaceDE w:val="0"/>
        <w:autoSpaceDN w:val="0"/>
        <w:jc w:val="both"/>
        <w:rPr>
          <w:szCs w:val="24"/>
        </w:rPr>
      </w:pPr>
      <w:r w:rsidRPr="006667D5">
        <w:rPr>
          <w:szCs w:val="24"/>
        </w:rPr>
        <w:t xml:space="preserve">Nestrpenie kontroly, neposkytnutie súčinnosti a nedodanie požadovaných podkladov zo strany zhotoviteľa sa bude považovať za závažné porušenie tejto zmluvy. </w:t>
      </w:r>
    </w:p>
    <w:p w14:paraId="681F1B8B" w14:textId="77777777" w:rsidR="008B5311" w:rsidRPr="006667D5" w:rsidRDefault="008B5311" w:rsidP="002A7236">
      <w:pPr>
        <w:rPr>
          <w:szCs w:val="24"/>
        </w:rPr>
      </w:pPr>
    </w:p>
    <w:p w14:paraId="0C708B0D" w14:textId="77777777" w:rsidR="008B5311" w:rsidRPr="006667D5" w:rsidRDefault="008B5311" w:rsidP="00DD58D2">
      <w:pPr>
        <w:pStyle w:val="Odsekzoznamu"/>
        <w:widowControl w:val="0"/>
        <w:numPr>
          <w:ilvl w:val="0"/>
          <w:numId w:val="16"/>
        </w:numPr>
        <w:autoSpaceDE w:val="0"/>
        <w:autoSpaceDN w:val="0"/>
        <w:jc w:val="both"/>
        <w:rPr>
          <w:szCs w:val="24"/>
        </w:rPr>
      </w:pPr>
      <w:r w:rsidRPr="006667D5">
        <w:rPr>
          <w:szCs w:val="24"/>
        </w:rPr>
        <w:t>V prípade vzniku škody v dôsledku nestrpenia kontroly, neposkytnutia súčinnosti a nedodania požadovaných podkladov zo strany zhotoviteľa, je povinný zhotoviteľ túto škodu nahradiť v plnej miere. Povinnosť strpieť kontrolu sa ustanovuje po dobu upravenú vo všeobecne záväzných predpisoch pre implementáciu projektov zo štrukturálnych fondov EÚ v programovom období 2014-2020 do 31.12.2028.</w:t>
      </w:r>
    </w:p>
    <w:p w14:paraId="5493263F" w14:textId="77777777" w:rsidR="008B5311" w:rsidRPr="006667D5" w:rsidRDefault="008B5311" w:rsidP="002A7236">
      <w:pPr>
        <w:jc w:val="center"/>
        <w:rPr>
          <w:b/>
          <w:bCs/>
          <w:szCs w:val="24"/>
        </w:rPr>
      </w:pPr>
    </w:p>
    <w:p w14:paraId="2C2F2564" w14:textId="77777777" w:rsidR="008B5311" w:rsidRPr="006667D5" w:rsidRDefault="008B5311" w:rsidP="002A7236">
      <w:pPr>
        <w:jc w:val="center"/>
        <w:rPr>
          <w:b/>
          <w:bCs/>
          <w:szCs w:val="24"/>
        </w:rPr>
      </w:pPr>
    </w:p>
    <w:p w14:paraId="27BA3363" w14:textId="617B0A8A" w:rsidR="008B5311" w:rsidRPr="006667D5" w:rsidRDefault="008B5311" w:rsidP="002A7236">
      <w:pPr>
        <w:jc w:val="center"/>
        <w:rPr>
          <w:b/>
          <w:bCs/>
          <w:szCs w:val="24"/>
        </w:rPr>
      </w:pPr>
      <w:r w:rsidRPr="006667D5">
        <w:rPr>
          <w:b/>
          <w:bCs/>
          <w:szCs w:val="24"/>
        </w:rPr>
        <w:t>Čl. X</w:t>
      </w:r>
      <w:r w:rsidR="00881802" w:rsidRPr="006667D5">
        <w:rPr>
          <w:b/>
          <w:bCs/>
          <w:szCs w:val="24"/>
        </w:rPr>
        <w:t>I</w:t>
      </w:r>
      <w:r w:rsidR="00AF4D63" w:rsidRPr="006667D5">
        <w:rPr>
          <w:b/>
          <w:bCs/>
          <w:szCs w:val="24"/>
        </w:rPr>
        <w:t>I</w:t>
      </w:r>
      <w:r w:rsidR="0068006F" w:rsidRPr="006667D5">
        <w:rPr>
          <w:b/>
          <w:bCs/>
          <w:szCs w:val="24"/>
        </w:rPr>
        <w:t>I</w:t>
      </w:r>
    </w:p>
    <w:p w14:paraId="2D523070" w14:textId="77777777" w:rsidR="008B5311" w:rsidRPr="006667D5" w:rsidRDefault="008B5311" w:rsidP="002A7236">
      <w:pPr>
        <w:jc w:val="center"/>
        <w:rPr>
          <w:b/>
          <w:szCs w:val="24"/>
        </w:rPr>
      </w:pPr>
      <w:r w:rsidRPr="006667D5">
        <w:rPr>
          <w:b/>
          <w:szCs w:val="24"/>
        </w:rPr>
        <w:t>Záverečné ustanovenia</w:t>
      </w:r>
    </w:p>
    <w:p w14:paraId="4518F980" w14:textId="77777777" w:rsidR="008B5311" w:rsidRPr="006667D5" w:rsidRDefault="008B5311" w:rsidP="002A7236">
      <w:pPr>
        <w:rPr>
          <w:szCs w:val="24"/>
        </w:rPr>
      </w:pPr>
    </w:p>
    <w:p w14:paraId="6A2881E8" w14:textId="36BBC9F3" w:rsidR="008B5311" w:rsidRPr="006667D5" w:rsidRDefault="008B5311" w:rsidP="00DD58D2">
      <w:pPr>
        <w:pStyle w:val="Odsekzoznamu"/>
        <w:numPr>
          <w:ilvl w:val="0"/>
          <w:numId w:val="1"/>
        </w:numPr>
        <w:ind w:left="567" w:hanging="567"/>
        <w:jc w:val="both"/>
        <w:rPr>
          <w:szCs w:val="24"/>
        </w:rPr>
      </w:pPr>
      <w:r w:rsidRPr="006667D5">
        <w:rPr>
          <w:szCs w:val="24"/>
        </w:rPr>
        <w:t xml:space="preserve">Zmluvné strany </w:t>
      </w:r>
      <w:r w:rsidR="0010072E" w:rsidRPr="006667D5">
        <w:rPr>
          <w:szCs w:val="24"/>
        </w:rPr>
        <w:t>prehlasujú</w:t>
      </w:r>
      <w:r w:rsidRPr="006667D5">
        <w:rPr>
          <w:szCs w:val="24"/>
        </w:rPr>
        <w:t xml:space="preserve">́, že </w:t>
      </w:r>
      <w:r w:rsidR="0010072E">
        <w:rPr>
          <w:szCs w:val="24"/>
        </w:rPr>
        <w:t>tú</w:t>
      </w:r>
      <w:r w:rsidR="0010072E" w:rsidRPr="006667D5">
        <w:rPr>
          <w:szCs w:val="24"/>
        </w:rPr>
        <w:t>to</w:t>
      </w:r>
      <w:r w:rsidRPr="006667D5">
        <w:rPr>
          <w:szCs w:val="24"/>
        </w:rPr>
        <w:t xml:space="preserve"> zmluvu uzavreli slobodne, </w:t>
      </w:r>
      <w:r w:rsidR="0010072E" w:rsidRPr="006667D5">
        <w:rPr>
          <w:szCs w:val="24"/>
        </w:rPr>
        <w:t>vážne</w:t>
      </w:r>
      <w:r w:rsidRPr="006667D5">
        <w:rPr>
          <w:szCs w:val="24"/>
        </w:rPr>
        <w:t xml:space="preserve">, žiadna zo </w:t>
      </w:r>
      <w:r w:rsidR="0010072E" w:rsidRPr="006667D5">
        <w:rPr>
          <w:szCs w:val="24"/>
        </w:rPr>
        <w:t>zmluvných</w:t>
      </w:r>
      <w:r w:rsidRPr="006667D5">
        <w:rPr>
          <w:szCs w:val="24"/>
        </w:rPr>
        <w:t xml:space="preserve"> </w:t>
      </w:r>
      <w:r w:rsidR="0010072E" w:rsidRPr="006667D5">
        <w:rPr>
          <w:szCs w:val="24"/>
        </w:rPr>
        <w:t>strán</w:t>
      </w:r>
      <w:r w:rsidRPr="006667D5">
        <w:rPr>
          <w:szCs w:val="24"/>
        </w:rPr>
        <w:t xml:space="preserve"> nebola v tiesni a omyle, a ani za </w:t>
      </w:r>
      <w:r w:rsidR="0010072E" w:rsidRPr="006667D5">
        <w:rPr>
          <w:szCs w:val="24"/>
        </w:rPr>
        <w:t>nápadne</w:t>
      </w:r>
      <w:r w:rsidRPr="006667D5">
        <w:rPr>
          <w:szCs w:val="24"/>
        </w:rPr>
        <w:t xml:space="preserve"> </w:t>
      </w:r>
      <w:r w:rsidR="0010072E" w:rsidRPr="006667D5">
        <w:rPr>
          <w:szCs w:val="24"/>
        </w:rPr>
        <w:t>nevýhodných</w:t>
      </w:r>
      <w:r w:rsidRPr="006667D5">
        <w:rPr>
          <w:szCs w:val="24"/>
        </w:rPr>
        <w:t xml:space="preserve"> podmienok.</w:t>
      </w:r>
    </w:p>
    <w:p w14:paraId="2F0C9C64" w14:textId="77777777" w:rsidR="008B5311" w:rsidRPr="006667D5" w:rsidRDefault="008B5311" w:rsidP="002A7236">
      <w:pPr>
        <w:jc w:val="both"/>
        <w:rPr>
          <w:szCs w:val="24"/>
        </w:rPr>
      </w:pPr>
    </w:p>
    <w:p w14:paraId="11D86C84" w14:textId="77777777" w:rsidR="008B5311" w:rsidRPr="006667D5" w:rsidRDefault="008B5311" w:rsidP="00DD58D2">
      <w:pPr>
        <w:pStyle w:val="Odsekzoznamu"/>
        <w:numPr>
          <w:ilvl w:val="0"/>
          <w:numId w:val="1"/>
        </w:numPr>
        <w:ind w:left="567" w:hanging="567"/>
        <w:jc w:val="both"/>
        <w:rPr>
          <w:szCs w:val="24"/>
        </w:rPr>
      </w:pPr>
      <w:r w:rsidRPr="006667D5">
        <w:rPr>
          <w:szCs w:val="24"/>
        </w:rPr>
        <w:t>Táto zmluva je vyhotovená v štyroch (4) rovnopisoch, z ktorých objednávateľ po jej podpísaní obdrží dve (2) vyhotovenia a zhotoviteľ dve (2) vyhotovenia</w:t>
      </w:r>
    </w:p>
    <w:p w14:paraId="36C7C2AB" w14:textId="77777777" w:rsidR="008B5311" w:rsidRPr="006667D5" w:rsidRDefault="008B5311" w:rsidP="002A7236">
      <w:pPr>
        <w:rPr>
          <w:szCs w:val="24"/>
        </w:rPr>
      </w:pPr>
    </w:p>
    <w:p w14:paraId="2883F53C" w14:textId="77777777" w:rsidR="008B5311" w:rsidRPr="006667D5" w:rsidRDefault="008B5311" w:rsidP="00DD58D2">
      <w:pPr>
        <w:pStyle w:val="Odsekzoznamu"/>
        <w:numPr>
          <w:ilvl w:val="0"/>
          <w:numId w:val="1"/>
        </w:numPr>
        <w:ind w:left="567" w:hanging="567"/>
        <w:jc w:val="both"/>
        <w:rPr>
          <w:szCs w:val="24"/>
        </w:rPr>
      </w:pPr>
      <w:r w:rsidRPr="006667D5">
        <w:rPr>
          <w:szCs w:val="24"/>
        </w:rPr>
        <w:t>Táto zmluva podlieha podľa zákona č. 211/2000 Z. z. o slobodnom prístupe k informáciám a o zmene a doplnení niektorých zákonov v znení neskorších predpisov povinnému zverejneniu v Centrálnom registri zmlúv vedenom na Úrade vlády Slovenskej republiky, resp. v Obchodnom vestníku. Zhotoviteľ berie na vedomie povinnosť objednávateľa na zverejnenie tejto zmluvy ako aj faktúry vyplývajúcej z tejto zmluvy a svojim podpisom dáva súhlas na zverejnenie tejto zmluvy vrátane jej príloh v plnom rozsahu.</w:t>
      </w:r>
    </w:p>
    <w:p w14:paraId="6963D3D7" w14:textId="77777777" w:rsidR="008B5311" w:rsidRPr="006667D5" w:rsidRDefault="008B5311" w:rsidP="002A7236">
      <w:pPr>
        <w:rPr>
          <w:szCs w:val="24"/>
        </w:rPr>
      </w:pPr>
    </w:p>
    <w:p w14:paraId="35C2BF2A" w14:textId="77777777" w:rsidR="008B5311" w:rsidRPr="006667D5" w:rsidRDefault="008B5311" w:rsidP="00DD58D2">
      <w:pPr>
        <w:pStyle w:val="Odsekzoznamu"/>
        <w:numPr>
          <w:ilvl w:val="0"/>
          <w:numId w:val="1"/>
        </w:numPr>
        <w:ind w:left="567" w:hanging="567"/>
        <w:jc w:val="both"/>
        <w:rPr>
          <w:szCs w:val="24"/>
        </w:rPr>
      </w:pPr>
      <w:r w:rsidRPr="006667D5">
        <w:rPr>
          <w:szCs w:val="24"/>
        </w:rPr>
        <w:t>Zmeny a doplnenia tejto zmluvy je možné uskutočniť formou číslovaných písomných dodatkov, podpísaných oboma zmluvnými stranami. Dodatky sú neoddeliteľnou súčasťou zmluvy. Účinnosť dodatkov nastane deň po ich zverejnení v Centrálnom registri zmlúv.</w:t>
      </w:r>
    </w:p>
    <w:p w14:paraId="0B2C82DB" w14:textId="77777777" w:rsidR="008B5311" w:rsidRPr="006667D5" w:rsidRDefault="008B5311" w:rsidP="002A7236">
      <w:pPr>
        <w:rPr>
          <w:szCs w:val="24"/>
        </w:rPr>
      </w:pPr>
    </w:p>
    <w:p w14:paraId="45A4C1CF" w14:textId="77777777" w:rsidR="008B5311" w:rsidRPr="006667D5" w:rsidRDefault="008B5311" w:rsidP="00DD58D2">
      <w:pPr>
        <w:pStyle w:val="Odsekzoznamu"/>
        <w:numPr>
          <w:ilvl w:val="0"/>
          <w:numId w:val="1"/>
        </w:numPr>
        <w:ind w:left="567" w:hanging="567"/>
        <w:jc w:val="both"/>
        <w:rPr>
          <w:szCs w:val="24"/>
        </w:rPr>
      </w:pPr>
      <w:r w:rsidRPr="006667D5">
        <w:rPr>
          <w:szCs w:val="24"/>
        </w:rPr>
        <w:t>V prípade, že niektoré ustanovenie tejto zmluvy je alebo sa stane neplatným, ostatné ustanovenia zmluvy nie sú touto neplatnosťou dotknuté a ostávajú v platnosti. Namiesto neplatného ustanovenia sa vzťahy zmluvných strán upravené touto zmluvou budú spravovať príslušnými platnými právnymi predpismi.</w:t>
      </w:r>
    </w:p>
    <w:p w14:paraId="5CABE928" w14:textId="77777777" w:rsidR="008B5311" w:rsidRPr="006667D5" w:rsidRDefault="008B5311" w:rsidP="002A7236">
      <w:pPr>
        <w:rPr>
          <w:szCs w:val="24"/>
        </w:rPr>
      </w:pPr>
    </w:p>
    <w:p w14:paraId="4A1C7DE5" w14:textId="77777777" w:rsidR="008B5311" w:rsidRPr="006667D5" w:rsidRDefault="008B5311" w:rsidP="00DD58D2">
      <w:pPr>
        <w:pStyle w:val="Odsekzoznamu"/>
        <w:numPr>
          <w:ilvl w:val="0"/>
          <w:numId w:val="1"/>
        </w:numPr>
        <w:ind w:left="567" w:hanging="567"/>
        <w:jc w:val="both"/>
        <w:rPr>
          <w:szCs w:val="24"/>
        </w:rPr>
      </w:pPr>
      <w:r w:rsidRPr="006667D5">
        <w:rPr>
          <w:szCs w:val="24"/>
        </w:rPr>
        <w:t>Zmluva nadobúda platnosť dňom jej podpísania oprávnenými zástupcami oboch zmluvných strán a účinnosť deň po jej zverejnení v Centrálnom registri zmlúv.</w:t>
      </w:r>
    </w:p>
    <w:p w14:paraId="42169647" w14:textId="77777777" w:rsidR="008B5311" w:rsidRPr="006667D5" w:rsidRDefault="008B5311" w:rsidP="002A7236">
      <w:pPr>
        <w:spacing w:after="200"/>
        <w:rPr>
          <w:szCs w:val="24"/>
        </w:rPr>
      </w:pPr>
    </w:p>
    <w:p w14:paraId="6B4BBE91" w14:textId="15EA4F08" w:rsidR="00852ABF" w:rsidRPr="006667D5" w:rsidRDefault="00144709" w:rsidP="002A7236">
      <w:pPr>
        <w:spacing w:after="200"/>
        <w:rPr>
          <w:szCs w:val="24"/>
        </w:rPr>
      </w:pPr>
      <w:r w:rsidRPr="006667D5">
        <w:rPr>
          <w:szCs w:val="24"/>
        </w:rPr>
        <w:t>Zoznam príloh:</w:t>
      </w:r>
    </w:p>
    <w:p w14:paraId="4AE53891" w14:textId="7D80362D" w:rsidR="00852ABF" w:rsidRPr="006667D5" w:rsidRDefault="00144709"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r w:rsidRPr="006667D5">
        <w:rPr>
          <w:rFonts w:ascii="Times New Roman" w:hAnsi="Times New Roman"/>
          <w:lang w:val="sk-SK"/>
        </w:rPr>
        <w:tab/>
        <w:t xml:space="preserve">1. Príloha č. 1 – </w:t>
      </w:r>
      <w:r w:rsidR="00983D1E">
        <w:rPr>
          <w:rFonts w:ascii="Times New Roman" w:hAnsi="Times New Roman"/>
          <w:lang w:val="sk-SK"/>
        </w:rPr>
        <w:t>Opis predmetu zákazky</w:t>
      </w:r>
    </w:p>
    <w:p w14:paraId="4E877A0C" w14:textId="1BC466BD" w:rsidR="006116BD" w:rsidRPr="006667D5" w:rsidRDefault="00157596" w:rsidP="002A7236">
      <w:pPr>
        <w:spacing w:before="20"/>
        <w:ind w:left="198"/>
        <w:rPr>
          <w:szCs w:val="24"/>
        </w:rPr>
      </w:pPr>
      <w:r w:rsidRPr="006667D5">
        <w:rPr>
          <w:szCs w:val="24"/>
        </w:rPr>
        <w:tab/>
        <w:t>2</w:t>
      </w:r>
      <w:r w:rsidR="006116BD" w:rsidRPr="006667D5">
        <w:rPr>
          <w:szCs w:val="24"/>
        </w:rPr>
        <w:t xml:space="preserve">. </w:t>
      </w:r>
      <w:bookmarkStart w:id="0" w:name="_bookmark49"/>
      <w:bookmarkEnd w:id="0"/>
      <w:r w:rsidR="006116BD" w:rsidRPr="006667D5">
        <w:rPr>
          <w:szCs w:val="24"/>
          <w:lang w:eastAsia="cs-CZ"/>
        </w:rPr>
        <w:t>Príloha č.</w:t>
      </w:r>
      <w:r w:rsidR="00F51BE0" w:rsidRPr="006667D5">
        <w:rPr>
          <w:szCs w:val="24"/>
          <w:lang w:eastAsia="cs-CZ"/>
        </w:rPr>
        <w:t xml:space="preserve"> </w:t>
      </w:r>
      <w:r w:rsidRPr="006667D5">
        <w:rPr>
          <w:szCs w:val="24"/>
          <w:lang w:eastAsia="cs-CZ"/>
        </w:rPr>
        <w:t>2</w:t>
      </w:r>
      <w:r w:rsidR="00F51BE0" w:rsidRPr="006667D5">
        <w:rPr>
          <w:szCs w:val="24"/>
          <w:lang w:eastAsia="cs-CZ"/>
        </w:rPr>
        <w:t xml:space="preserve"> – </w:t>
      </w:r>
      <w:r w:rsidR="006116BD" w:rsidRPr="006667D5">
        <w:rPr>
          <w:szCs w:val="24"/>
          <w:lang w:eastAsia="cs-CZ"/>
        </w:rPr>
        <w:t xml:space="preserve">Zoznam všetkých známych subdodávateľov - vyhlásenie </w:t>
      </w:r>
      <w:r w:rsidR="00F51BE0" w:rsidRPr="006667D5">
        <w:rPr>
          <w:szCs w:val="24"/>
          <w:lang w:eastAsia="cs-CZ"/>
        </w:rPr>
        <w:tab/>
      </w:r>
      <w:r w:rsidR="00F51BE0" w:rsidRPr="006667D5">
        <w:rPr>
          <w:szCs w:val="24"/>
          <w:lang w:eastAsia="cs-CZ"/>
        </w:rPr>
        <w:tab/>
      </w:r>
      <w:r w:rsidR="00F51BE0" w:rsidRPr="006667D5">
        <w:rPr>
          <w:szCs w:val="24"/>
          <w:lang w:eastAsia="cs-CZ"/>
        </w:rPr>
        <w:tab/>
      </w:r>
      <w:r w:rsidR="00F51BE0" w:rsidRPr="006667D5">
        <w:rPr>
          <w:szCs w:val="24"/>
          <w:lang w:eastAsia="cs-CZ"/>
        </w:rPr>
        <w:tab/>
        <w:t xml:space="preserve">   </w:t>
      </w:r>
      <w:r w:rsidR="006116BD" w:rsidRPr="006667D5">
        <w:rPr>
          <w:szCs w:val="24"/>
          <w:lang w:eastAsia="cs-CZ"/>
        </w:rPr>
        <w:t>o</w:t>
      </w:r>
      <w:r w:rsidR="00481F04">
        <w:rPr>
          <w:szCs w:val="24"/>
          <w:lang w:eastAsia="cs-CZ"/>
        </w:rPr>
        <w:t> </w:t>
      </w:r>
      <w:r w:rsidR="006116BD" w:rsidRPr="006667D5">
        <w:rPr>
          <w:szCs w:val="24"/>
          <w:lang w:eastAsia="cs-CZ"/>
        </w:rPr>
        <w:t>subdodávateľoch</w:t>
      </w:r>
      <w:r w:rsidR="00481F04">
        <w:rPr>
          <w:szCs w:val="24"/>
          <w:lang w:eastAsia="cs-CZ"/>
        </w:rPr>
        <w:t xml:space="preserve"> (ak relevantné)</w:t>
      </w:r>
    </w:p>
    <w:p w14:paraId="140C6ED1" w14:textId="7705C7D2" w:rsidR="006116BD" w:rsidRPr="006667D5" w:rsidRDefault="006116BD"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p>
    <w:p w14:paraId="56B7ED90" w14:textId="77777777" w:rsidR="00852ABF" w:rsidRPr="006667D5" w:rsidRDefault="00852ABF"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p>
    <w:p w14:paraId="692193D0" w14:textId="77777777" w:rsidR="00144709" w:rsidRPr="006667D5" w:rsidRDefault="00144709" w:rsidP="002A7236">
      <w:pPr>
        <w:pStyle w:val="Import5"/>
        <w:widowControl w:val="0"/>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p>
    <w:p w14:paraId="5B1A19F2" w14:textId="5859E519"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r w:rsidRPr="006667D5">
        <w:rPr>
          <w:rFonts w:ascii="Times New Roman" w:hAnsi="Times New Roman"/>
          <w:lang w:val="sk-SK"/>
        </w:rPr>
        <w:t> </w:t>
      </w:r>
      <w:r w:rsidR="00F550FA" w:rsidRPr="006667D5">
        <w:rPr>
          <w:rFonts w:ascii="Times New Roman" w:hAnsi="Times New Roman"/>
          <w:lang w:val="sk-SK"/>
        </w:rPr>
        <w:t xml:space="preserve">V </w:t>
      </w:r>
      <w:r w:rsidRPr="006667D5">
        <w:rPr>
          <w:rFonts w:ascii="Times New Roman" w:hAnsi="Times New Roman"/>
          <w:lang w:val="sk-SK"/>
        </w:rPr>
        <w:t xml:space="preserve">Bratislave, dňa </w:t>
      </w:r>
      <w:r w:rsidR="00F550FA" w:rsidRPr="006667D5">
        <w:rPr>
          <w:rFonts w:ascii="Times New Roman" w:hAnsi="Times New Roman"/>
          <w:lang w:val="sk-SK"/>
        </w:rPr>
        <w:t>.....................                                         V....................., dňa.................</w:t>
      </w:r>
    </w:p>
    <w:p w14:paraId="13623082"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p>
    <w:p w14:paraId="38EBABAA"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rPr>
          <w:rFonts w:ascii="Times New Roman" w:hAnsi="Times New Roman"/>
          <w:lang w:val="sk-SK"/>
        </w:rPr>
      </w:pPr>
    </w:p>
    <w:p w14:paraId="44257AB0"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p>
    <w:p w14:paraId="6CE09B49"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sectPr w:rsidR="00144709" w:rsidRPr="006667D5" w:rsidSect="00B51816">
          <w:footerReference w:type="default" r:id="rId11"/>
          <w:pgSz w:w="11906" w:h="16838"/>
          <w:pgMar w:top="1417" w:right="1417" w:bottom="1417" w:left="1417" w:header="708" w:footer="708" w:gutter="0"/>
          <w:cols w:space="708"/>
          <w:docGrid w:linePitch="360"/>
        </w:sectPr>
      </w:pPr>
    </w:p>
    <w:p w14:paraId="7FB22831"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r w:rsidRPr="006667D5">
        <w:rPr>
          <w:rFonts w:ascii="Times New Roman" w:hAnsi="Times New Roman"/>
          <w:lang w:val="sk-SK"/>
        </w:rPr>
        <w:t>______________________</w:t>
      </w:r>
    </w:p>
    <w:p w14:paraId="70BCD68F"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r w:rsidRPr="006667D5">
        <w:rPr>
          <w:rFonts w:ascii="Times New Roman" w:hAnsi="Times New Roman"/>
          <w:lang w:val="sk-SK"/>
        </w:rPr>
        <w:t>za objednávateľa</w:t>
      </w:r>
    </w:p>
    <w:p w14:paraId="17802868"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b/>
          <w:lang w:val="sk-SK"/>
        </w:rPr>
      </w:pPr>
      <w:r w:rsidRPr="006667D5">
        <w:rPr>
          <w:rFonts w:ascii="Times New Roman" w:hAnsi="Times New Roman"/>
          <w:b/>
          <w:lang w:val="sk-SK"/>
        </w:rPr>
        <w:t>prof. RNDr. Ján Turňa, CSc.</w:t>
      </w:r>
    </w:p>
    <w:p w14:paraId="2A9AEC62"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r w:rsidRPr="006667D5">
        <w:rPr>
          <w:rFonts w:ascii="Times New Roman" w:hAnsi="Times New Roman"/>
          <w:lang w:val="sk-SK"/>
        </w:rPr>
        <w:t>generálny riaditeľ CVTI SR</w:t>
      </w:r>
    </w:p>
    <w:p w14:paraId="146B33D6"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r w:rsidRPr="006667D5">
        <w:rPr>
          <w:rFonts w:ascii="Times New Roman" w:hAnsi="Times New Roman"/>
          <w:lang w:val="sk-SK"/>
        </w:rPr>
        <w:t>hlavný manažér projektu</w:t>
      </w:r>
    </w:p>
    <w:p w14:paraId="6FB0501D"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b/>
          <w:lang w:val="sk-SK"/>
        </w:rPr>
      </w:pPr>
      <w:r w:rsidRPr="006667D5">
        <w:rPr>
          <w:rFonts w:ascii="Times New Roman" w:hAnsi="Times New Roman"/>
          <w:b/>
          <w:lang w:val="sk-SK"/>
        </w:rPr>
        <w:t>Centrum vedecko-technických informácií Slovenskej republiky</w:t>
      </w:r>
    </w:p>
    <w:p w14:paraId="59FE4B4A"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r w:rsidRPr="006667D5">
        <w:rPr>
          <w:rFonts w:ascii="Times New Roman" w:hAnsi="Times New Roman"/>
          <w:lang w:val="sk-SK"/>
        </w:rPr>
        <w:t>______________________</w:t>
      </w:r>
    </w:p>
    <w:p w14:paraId="0B9B3F4F"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pPr>
      <w:r w:rsidRPr="006667D5">
        <w:rPr>
          <w:rFonts w:ascii="Times New Roman" w:hAnsi="Times New Roman"/>
          <w:lang w:val="sk-SK"/>
        </w:rPr>
        <w:t>za zhotoviteľa</w:t>
      </w:r>
    </w:p>
    <w:p w14:paraId="5DD882FA" w14:textId="01574FF6" w:rsidR="00144709" w:rsidRPr="006667D5" w:rsidRDefault="00F550FA" w:rsidP="002A7236">
      <w:pPr>
        <w:tabs>
          <w:tab w:val="left" w:pos="900"/>
        </w:tabs>
        <w:jc w:val="center"/>
        <w:rPr>
          <w:b/>
          <w:szCs w:val="24"/>
        </w:rPr>
      </w:pPr>
      <w:r w:rsidRPr="006667D5">
        <w:rPr>
          <w:b/>
          <w:szCs w:val="24"/>
        </w:rPr>
        <w:t>.........................................</w:t>
      </w:r>
    </w:p>
    <w:p w14:paraId="5625A362" w14:textId="038AD1B0" w:rsidR="00144709" w:rsidRPr="006667D5" w:rsidRDefault="00F550FA"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b/>
          <w:highlight w:val="yellow"/>
          <w:lang w:val="sk-SK"/>
        </w:rPr>
      </w:pPr>
      <w:r w:rsidRPr="006667D5">
        <w:rPr>
          <w:rFonts w:ascii="Times New Roman" w:hAnsi="Times New Roman"/>
          <w:lang w:val="sk-SK"/>
        </w:rPr>
        <w:t>………………….</w:t>
      </w:r>
    </w:p>
    <w:p w14:paraId="7CF9DC63" w14:textId="2BD38533" w:rsidR="00144709" w:rsidRPr="006667D5" w:rsidRDefault="00F550FA"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b/>
          <w:lang w:val="sk-SK"/>
        </w:rPr>
      </w:pPr>
      <w:r w:rsidRPr="006667D5">
        <w:rPr>
          <w:rFonts w:ascii="Times New Roman" w:hAnsi="Times New Roman"/>
          <w:b/>
          <w:bCs/>
          <w:lang w:val="sk-SK"/>
        </w:rPr>
        <w:t>…………………………</w:t>
      </w:r>
    </w:p>
    <w:p w14:paraId="1888B07D" w14:textId="77777777" w:rsidR="00144709" w:rsidRPr="006667D5" w:rsidRDefault="00144709" w:rsidP="002A7236">
      <w:pPr>
        <w:pStyle w:val="Import5"/>
        <w:tabs>
          <w:tab w:val="clear" w:pos="504"/>
          <w:tab w:val="clear" w:pos="1368"/>
          <w:tab w:val="clear" w:pos="2232"/>
          <w:tab w:val="clear" w:pos="3096"/>
          <w:tab w:val="clear" w:pos="3960"/>
          <w:tab w:val="clear" w:pos="4824"/>
          <w:tab w:val="clear" w:pos="5688"/>
          <w:tab w:val="clear" w:pos="6552"/>
          <w:tab w:val="clear" w:pos="7416"/>
          <w:tab w:val="clear" w:pos="8280"/>
        </w:tabs>
        <w:jc w:val="center"/>
        <w:rPr>
          <w:rFonts w:ascii="Times New Roman" w:hAnsi="Times New Roman"/>
          <w:lang w:val="sk-SK"/>
        </w:rPr>
        <w:sectPr w:rsidR="00144709" w:rsidRPr="006667D5" w:rsidSect="00B51816">
          <w:type w:val="continuous"/>
          <w:pgSz w:w="11906" w:h="16838"/>
          <w:pgMar w:top="1417" w:right="1417" w:bottom="1417" w:left="1417" w:header="708" w:footer="708" w:gutter="0"/>
          <w:cols w:num="2" w:space="708"/>
          <w:docGrid w:linePitch="360"/>
        </w:sectPr>
      </w:pPr>
    </w:p>
    <w:p w14:paraId="4FD27F2F" w14:textId="77777777" w:rsidR="00E045B7" w:rsidRPr="006667D5" w:rsidRDefault="00E045B7" w:rsidP="002A7236">
      <w:pPr>
        <w:rPr>
          <w:b/>
          <w:szCs w:val="24"/>
        </w:rPr>
      </w:pPr>
    </w:p>
    <w:p w14:paraId="3522A844" w14:textId="68C6249C" w:rsidR="006667D5" w:rsidRPr="006667D5" w:rsidRDefault="006667D5">
      <w:pPr>
        <w:spacing w:after="200" w:line="276" w:lineRule="auto"/>
        <w:rPr>
          <w:szCs w:val="24"/>
        </w:rPr>
      </w:pPr>
      <w:bookmarkStart w:id="1" w:name="_GoBack"/>
      <w:bookmarkEnd w:id="1"/>
    </w:p>
    <w:sectPr w:rsidR="006667D5" w:rsidRPr="006667D5" w:rsidSect="00B5181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FF376" w14:textId="77777777" w:rsidR="000273BE" w:rsidRDefault="000273BE">
      <w:r>
        <w:separator/>
      </w:r>
    </w:p>
  </w:endnote>
  <w:endnote w:type="continuationSeparator" w:id="0">
    <w:p w14:paraId="5AFA0D8D" w14:textId="77777777" w:rsidR="000273BE" w:rsidRDefault="0002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436891"/>
      <w:docPartObj>
        <w:docPartGallery w:val="Page Numbers (Bottom of Page)"/>
        <w:docPartUnique/>
      </w:docPartObj>
    </w:sdtPr>
    <w:sdtEndPr/>
    <w:sdtContent>
      <w:p w14:paraId="62073ECF" w14:textId="06BBEC9A" w:rsidR="005D278A" w:rsidRDefault="005D278A">
        <w:pPr>
          <w:pStyle w:val="Pta"/>
          <w:jc w:val="right"/>
        </w:pPr>
        <w:r>
          <w:fldChar w:fldCharType="begin"/>
        </w:r>
        <w:r>
          <w:instrText>PAGE   \* MERGEFORMAT</w:instrText>
        </w:r>
        <w:r>
          <w:fldChar w:fldCharType="separate"/>
        </w:r>
        <w:r w:rsidR="001B172C">
          <w:rPr>
            <w:noProof/>
          </w:rPr>
          <w:t>9</w:t>
        </w:r>
        <w:r>
          <w:fldChar w:fldCharType="end"/>
        </w:r>
      </w:p>
    </w:sdtContent>
  </w:sdt>
  <w:p w14:paraId="7A4CFA8F" w14:textId="77777777" w:rsidR="005D278A" w:rsidRDefault="005D278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C4D0" w14:textId="77777777" w:rsidR="000273BE" w:rsidRDefault="000273BE">
      <w:r>
        <w:separator/>
      </w:r>
    </w:p>
  </w:footnote>
  <w:footnote w:type="continuationSeparator" w:id="0">
    <w:p w14:paraId="60AEB29D" w14:textId="77777777" w:rsidR="000273BE" w:rsidRDefault="00027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256"/>
    <w:multiLevelType w:val="hybridMultilevel"/>
    <w:tmpl w:val="5B7E45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D3BD1"/>
    <w:multiLevelType w:val="hybridMultilevel"/>
    <w:tmpl w:val="95961D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2B113E"/>
    <w:multiLevelType w:val="multilevel"/>
    <w:tmpl w:val="4E629D9E"/>
    <w:lvl w:ilvl="0">
      <w:start w:val="1"/>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4F2071"/>
    <w:multiLevelType w:val="hybridMultilevel"/>
    <w:tmpl w:val="159A00D0"/>
    <w:lvl w:ilvl="0" w:tplc="6CB6E560">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920323"/>
    <w:multiLevelType w:val="hybridMultilevel"/>
    <w:tmpl w:val="1430E9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77FE6"/>
    <w:multiLevelType w:val="hybridMultilevel"/>
    <w:tmpl w:val="02E8B794"/>
    <w:lvl w:ilvl="0" w:tplc="041B0001">
      <w:start w:val="1"/>
      <w:numFmt w:val="bullet"/>
      <w:lvlText w:val=""/>
      <w:lvlJc w:val="left"/>
      <w:pPr>
        <w:ind w:left="1620" w:hanging="360"/>
      </w:pPr>
      <w:rPr>
        <w:rFonts w:ascii="Symbol" w:hAnsi="Symbol" w:hint="default"/>
      </w:rPr>
    </w:lvl>
    <w:lvl w:ilvl="1" w:tplc="041B0003" w:tentative="1">
      <w:start w:val="1"/>
      <w:numFmt w:val="bullet"/>
      <w:lvlText w:val="o"/>
      <w:lvlJc w:val="left"/>
      <w:pPr>
        <w:ind w:left="2340" w:hanging="360"/>
      </w:pPr>
      <w:rPr>
        <w:rFonts w:ascii="Courier New" w:hAnsi="Courier New" w:cs="Courier New" w:hint="default"/>
      </w:rPr>
    </w:lvl>
    <w:lvl w:ilvl="2" w:tplc="041B0005" w:tentative="1">
      <w:start w:val="1"/>
      <w:numFmt w:val="bullet"/>
      <w:lvlText w:val=""/>
      <w:lvlJc w:val="left"/>
      <w:pPr>
        <w:ind w:left="3060" w:hanging="360"/>
      </w:pPr>
      <w:rPr>
        <w:rFonts w:ascii="Wingdings" w:hAnsi="Wingdings" w:hint="default"/>
      </w:rPr>
    </w:lvl>
    <w:lvl w:ilvl="3" w:tplc="041B0001" w:tentative="1">
      <w:start w:val="1"/>
      <w:numFmt w:val="bullet"/>
      <w:lvlText w:val=""/>
      <w:lvlJc w:val="left"/>
      <w:pPr>
        <w:ind w:left="3780" w:hanging="360"/>
      </w:pPr>
      <w:rPr>
        <w:rFonts w:ascii="Symbol" w:hAnsi="Symbol" w:hint="default"/>
      </w:rPr>
    </w:lvl>
    <w:lvl w:ilvl="4" w:tplc="041B0003" w:tentative="1">
      <w:start w:val="1"/>
      <w:numFmt w:val="bullet"/>
      <w:lvlText w:val="o"/>
      <w:lvlJc w:val="left"/>
      <w:pPr>
        <w:ind w:left="4500" w:hanging="360"/>
      </w:pPr>
      <w:rPr>
        <w:rFonts w:ascii="Courier New" w:hAnsi="Courier New" w:cs="Courier New" w:hint="default"/>
      </w:rPr>
    </w:lvl>
    <w:lvl w:ilvl="5" w:tplc="041B0005" w:tentative="1">
      <w:start w:val="1"/>
      <w:numFmt w:val="bullet"/>
      <w:lvlText w:val=""/>
      <w:lvlJc w:val="left"/>
      <w:pPr>
        <w:ind w:left="5220" w:hanging="360"/>
      </w:pPr>
      <w:rPr>
        <w:rFonts w:ascii="Wingdings" w:hAnsi="Wingdings" w:hint="default"/>
      </w:rPr>
    </w:lvl>
    <w:lvl w:ilvl="6" w:tplc="041B0001" w:tentative="1">
      <w:start w:val="1"/>
      <w:numFmt w:val="bullet"/>
      <w:lvlText w:val=""/>
      <w:lvlJc w:val="left"/>
      <w:pPr>
        <w:ind w:left="5940" w:hanging="360"/>
      </w:pPr>
      <w:rPr>
        <w:rFonts w:ascii="Symbol" w:hAnsi="Symbol" w:hint="default"/>
      </w:rPr>
    </w:lvl>
    <w:lvl w:ilvl="7" w:tplc="041B0003" w:tentative="1">
      <w:start w:val="1"/>
      <w:numFmt w:val="bullet"/>
      <w:lvlText w:val="o"/>
      <w:lvlJc w:val="left"/>
      <w:pPr>
        <w:ind w:left="6660" w:hanging="360"/>
      </w:pPr>
      <w:rPr>
        <w:rFonts w:ascii="Courier New" w:hAnsi="Courier New" w:cs="Courier New" w:hint="default"/>
      </w:rPr>
    </w:lvl>
    <w:lvl w:ilvl="8" w:tplc="041B0005" w:tentative="1">
      <w:start w:val="1"/>
      <w:numFmt w:val="bullet"/>
      <w:lvlText w:val=""/>
      <w:lvlJc w:val="left"/>
      <w:pPr>
        <w:ind w:left="7380" w:hanging="360"/>
      </w:pPr>
      <w:rPr>
        <w:rFonts w:ascii="Wingdings" w:hAnsi="Wingdings" w:hint="default"/>
      </w:rPr>
    </w:lvl>
  </w:abstractNum>
  <w:abstractNum w:abstractNumId="6" w15:restartNumberingAfterBreak="0">
    <w:nsid w:val="27AD417A"/>
    <w:multiLevelType w:val="hybridMultilevel"/>
    <w:tmpl w:val="4E1AC4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BB22BF"/>
    <w:multiLevelType w:val="hybridMultilevel"/>
    <w:tmpl w:val="EB4C5CC2"/>
    <w:lvl w:ilvl="0" w:tplc="04090001">
      <w:start w:val="1"/>
      <w:numFmt w:val="bullet"/>
      <w:lvlText w:val=""/>
      <w:lvlJc w:val="left"/>
      <w:pPr>
        <w:ind w:left="375" w:hanging="360"/>
      </w:pPr>
      <w:rPr>
        <w:rFonts w:ascii="Symbol" w:hAnsi="Symbol" w:hint="default"/>
      </w:rPr>
    </w:lvl>
    <w:lvl w:ilvl="1" w:tplc="04090003">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8" w15:restartNumberingAfterBreak="0">
    <w:nsid w:val="3E31179E"/>
    <w:multiLevelType w:val="hybridMultilevel"/>
    <w:tmpl w:val="89DE72EE"/>
    <w:lvl w:ilvl="0" w:tplc="041B0001">
      <w:start w:val="1"/>
      <w:numFmt w:val="bullet"/>
      <w:lvlText w:val=""/>
      <w:lvlJc w:val="left"/>
      <w:pPr>
        <w:ind w:left="1620" w:hanging="360"/>
      </w:pPr>
      <w:rPr>
        <w:rFonts w:ascii="Symbol" w:hAnsi="Symbol" w:hint="default"/>
      </w:rPr>
    </w:lvl>
    <w:lvl w:ilvl="1" w:tplc="041B0003" w:tentative="1">
      <w:start w:val="1"/>
      <w:numFmt w:val="bullet"/>
      <w:lvlText w:val="o"/>
      <w:lvlJc w:val="left"/>
      <w:pPr>
        <w:ind w:left="2340" w:hanging="360"/>
      </w:pPr>
      <w:rPr>
        <w:rFonts w:ascii="Courier New" w:hAnsi="Courier New" w:cs="Courier New" w:hint="default"/>
      </w:rPr>
    </w:lvl>
    <w:lvl w:ilvl="2" w:tplc="041B0005" w:tentative="1">
      <w:start w:val="1"/>
      <w:numFmt w:val="bullet"/>
      <w:lvlText w:val=""/>
      <w:lvlJc w:val="left"/>
      <w:pPr>
        <w:ind w:left="3060" w:hanging="360"/>
      </w:pPr>
      <w:rPr>
        <w:rFonts w:ascii="Wingdings" w:hAnsi="Wingdings" w:hint="default"/>
      </w:rPr>
    </w:lvl>
    <w:lvl w:ilvl="3" w:tplc="041B0001" w:tentative="1">
      <w:start w:val="1"/>
      <w:numFmt w:val="bullet"/>
      <w:lvlText w:val=""/>
      <w:lvlJc w:val="left"/>
      <w:pPr>
        <w:ind w:left="3780" w:hanging="360"/>
      </w:pPr>
      <w:rPr>
        <w:rFonts w:ascii="Symbol" w:hAnsi="Symbol" w:hint="default"/>
      </w:rPr>
    </w:lvl>
    <w:lvl w:ilvl="4" w:tplc="041B0003" w:tentative="1">
      <w:start w:val="1"/>
      <w:numFmt w:val="bullet"/>
      <w:lvlText w:val="o"/>
      <w:lvlJc w:val="left"/>
      <w:pPr>
        <w:ind w:left="4500" w:hanging="360"/>
      </w:pPr>
      <w:rPr>
        <w:rFonts w:ascii="Courier New" w:hAnsi="Courier New" w:cs="Courier New" w:hint="default"/>
      </w:rPr>
    </w:lvl>
    <w:lvl w:ilvl="5" w:tplc="041B0005" w:tentative="1">
      <w:start w:val="1"/>
      <w:numFmt w:val="bullet"/>
      <w:lvlText w:val=""/>
      <w:lvlJc w:val="left"/>
      <w:pPr>
        <w:ind w:left="5220" w:hanging="360"/>
      </w:pPr>
      <w:rPr>
        <w:rFonts w:ascii="Wingdings" w:hAnsi="Wingdings" w:hint="default"/>
      </w:rPr>
    </w:lvl>
    <w:lvl w:ilvl="6" w:tplc="041B0001" w:tentative="1">
      <w:start w:val="1"/>
      <w:numFmt w:val="bullet"/>
      <w:lvlText w:val=""/>
      <w:lvlJc w:val="left"/>
      <w:pPr>
        <w:ind w:left="5940" w:hanging="360"/>
      </w:pPr>
      <w:rPr>
        <w:rFonts w:ascii="Symbol" w:hAnsi="Symbol" w:hint="default"/>
      </w:rPr>
    </w:lvl>
    <w:lvl w:ilvl="7" w:tplc="041B0003" w:tentative="1">
      <w:start w:val="1"/>
      <w:numFmt w:val="bullet"/>
      <w:lvlText w:val="o"/>
      <w:lvlJc w:val="left"/>
      <w:pPr>
        <w:ind w:left="6660" w:hanging="360"/>
      </w:pPr>
      <w:rPr>
        <w:rFonts w:ascii="Courier New" w:hAnsi="Courier New" w:cs="Courier New" w:hint="default"/>
      </w:rPr>
    </w:lvl>
    <w:lvl w:ilvl="8" w:tplc="041B0005" w:tentative="1">
      <w:start w:val="1"/>
      <w:numFmt w:val="bullet"/>
      <w:lvlText w:val=""/>
      <w:lvlJc w:val="left"/>
      <w:pPr>
        <w:ind w:left="7380" w:hanging="360"/>
      </w:pPr>
      <w:rPr>
        <w:rFonts w:ascii="Wingdings" w:hAnsi="Wingdings" w:hint="default"/>
      </w:rPr>
    </w:lvl>
  </w:abstractNum>
  <w:abstractNum w:abstractNumId="9" w15:restartNumberingAfterBreak="0">
    <w:nsid w:val="42365E6F"/>
    <w:multiLevelType w:val="hybridMultilevel"/>
    <w:tmpl w:val="3CACDF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88A2AF9"/>
    <w:multiLevelType w:val="hybridMultilevel"/>
    <w:tmpl w:val="AE100D80"/>
    <w:lvl w:ilvl="0" w:tplc="68E8EA1A">
      <w:start w:val="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4A5739CB"/>
    <w:multiLevelType w:val="hybridMultilevel"/>
    <w:tmpl w:val="B71AD18A"/>
    <w:lvl w:ilvl="0" w:tplc="88E2C1AE">
      <w:start w:val="1"/>
      <w:numFmt w:val="decimal"/>
      <w:lvlText w:val="%1."/>
      <w:lvlJc w:val="left"/>
      <w:pPr>
        <w:ind w:left="903" w:hanging="360"/>
      </w:pPr>
      <w:rPr>
        <w:rFonts w:hint="default"/>
      </w:rPr>
    </w:lvl>
    <w:lvl w:ilvl="1" w:tplc="041B0019" w:tentative="1">
      <w:start w:val="1"/>
      <w:numFmt w:val="lowerLetter"/>
      <w:lvlText w:val="%2."/>
      <w:lvlJc w:val="left"/>
      <w:pPr>
        <w:ind w:left="1623" w:hanging="360"/>
      </w:pPr>
    </w:lvl>
    <w:lvl w:ilvl="2" w:tplc="041B001B" w:tentative="1">
      <w:start w:val="1"/>
      <w:numFmt w:val="lowerRoman"/>
      <w:lvlText w:val="%3."/>
      <w:lvlJc w:val="right"/>
      <w:pPr>
        <w:ind w:left="2343" w:hanging="180"/>
      </w:pPr>
    </w:lvl>
    <w:lvl w:ilvl="3" w:tplc="041B000F" w:tentative="1">
      <w:start w:val="1"/>
      <w:numFmt w:val="decimal"/>
      <w:lvlText w:val="%4."/>
      <w:lvlJc w:val="left"/>
      <w:pPr>
        <w:ind w:left="3063" w:hanging="360"/>
      </w:pPr>
    </w:lvl>
    <w:lvl w:ilvl="4" w:tplc="041B0019" w:tentative="1">
      <w:start w:val="1"/>
      <w:numFmt w:val="lowerLetter"/>
      <w:lvlText w:val="%5."/>
      <w:lvlJc w:val="left"/>
      <w:pPr>
        <w:ind w:left="3783" w:hanging="360"/>
      </w:pPr>
    </w:lvl>
    <w:lvl w:ilvl="5" w:tplc="041B001B" w:tentative="1">
      <w:start w:val="1"/>
      <w:numFmt w:val="lowerRoman"/>
      <w:lvlText w:val="%6."/>
      <w:lvlJc w:val="right"/>
      <w:pPr>
        <w:ind w:left="4503" w:hanging="180"/>
      </w:pPr>
    </w:lvl>
    <w:lvl w:ilvl="6" w:tplc="041B000F" w:tentative="1">
      <w:start w:val="1"/>
      <w:numFmt w:val="decimal"/>
      <w:lvlText w:val="%7."/>
      <w:lvlJc w:val="left"/>
      <w:pPr>
        <w:ind w:left="5223" w:hanging="360"/>
      </w:pPr>
    </w:lvl>
    <w:lvl w:ilvl="7" w:tplc="041B0019" w:tentative="1">
      <w:start w:val="1"/>
      <w:numFmt w:val="lowerLetter"/>
      <w:lvlText w:val="%8."/>
      <w:lvlJc w:val="left"/>
      <w:pPr>
        <w:ind w:left="5943" w:hanging="360"/>
      </w:pPr>
    </w:lvl>
    <w:lvl w:ilvl="8" w:tplc="041B001B" w:tentative="1">
      <w:start w:val="1"/>
      <w:numFmt w:val="lowerRoman"/>
      <w:lvlText w:val="%9."/>
      <w:lvlJc w:val="right"/>
      <w:pPr>
        <w:ind w:left="6663" w:hanging="180"/>
      </w:pPr>
    </w:lvl>
  </w:abstractNum>
  <w:abstractNum w:abstractNumId="12" w15:restartNumberingAfterBreak="0">
    <w:nsid w:val="51CF2C87"/>
    <w:multiLevelType w:val="hybridMultilevel"/>
    <w:tmpl w:val="5BEAB1C8"/>
    <w:lvl w:ilvl="0" w:tplc="BE6244B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B843B5"/>
    <w:multiLevelType w:val="hybridMultilevel"/>
    <w:tmpl w:val="8A5E9BD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3947E3A"/>
    <w:multiLevelType w:val="hybridMultilevel"/>
    <w:tmpl w:val="A322FA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8A3899"/>
    <w:multiLevelType w:val="hybridMultilevel"/>
    <w:tmpl w:val="2CA2980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A7E2181"/>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6BBC5D74"/>
    <w:multiLevelType w:val="hybridMultilevel"/>
    <w:tmpl w:val="E97E1E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9CE2677"/>
    <w:multiLevelType w:val="hybridMultilevel"/>
    <w:tmpl w:val="B57002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6"/>
  </w:num>
  <w:num w:numId="3">
    <w:abstractNumId w:val="2"/>
  </w:num>
  <w:num w:numId="4">
    <w:abstractNumId w:val="1"/>
  </w:num>
  <w:num w:numId="5">
    <w:abstractNumId w:val="12"/>
  </w:num>
  <w:num w:numId="6">
    <w:abstractNumId w:val="5"/>
  </w:num>
  <w:num w:numId="7">
    <w:abstractNumId w:val="13"/>
  </w:num>
  <w:num w:numId="8">
    <w:abstractNumId w:val="9"/>
  </w:num>
  <w:num w:numId="9">
    <w:abstractNumId w:val="14"/>
  </w:num>
  <w:num w:numId="10">
    <w:abstractNumId w:val="17"/>
  </w:num>
  <w:num w:numId="11">
    <w:abstractNumId w:val="10"/>
  </w:num>
  <w:num w:numId="12">
    <w:abstractNumId w:val="4"/>
  </w:num>
  <w:num w:numId="13">
    <w:abstractNumId w:val="18"/>
  </w:num>
  <w:num w:numId="14">
    <w:abstractNumId w:val="15"/>
  </w:num>
  <w:num w:numId="15">
    <w:abstractNumId w:val="6"/>
  </w:num>
  <w:num w:numId="16">
    <w:abstractNumId w:val="0"/>
  </w:num>
  <w:num w:numId="17">
    <w:abstractNumId w:val="7"/>
  </w:num>
  <w:num w:numId="18">
    <w:abstractNumId w:val="8"/>
  </w:num>
  <w:num w:numId="1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9"/>
    <w:rsid w:val="000273BE"/>
    <w:rsid w:val="0003022D"/>
    <w:rsid w:val="000428EF"/>
    <w:rsid w:val="00044773"/>
    <w:rsid w:val="00061552"/>
    <w:rsid w:val="00093CE4"/>
    <w:rsid w:val="000B3129"/>
    <w:rsid w:val="000D561C"/>
    <w:rsid w:val="000D7195"/>
    <w:rsid w:val="000E3EB3"/>
    <w:rsid w:val="000E611A"/>
    <w:rsid w:val="000E7360"/>
    <w:rsid w:val="000F3C84"/>
    <w:rsid w:val="0010072E"/>
    <w:rsid w:val="00105FF4"/>
    <w:rsid w:val="00117635"/>
    <w:rsid w:val="001354B2"/>
    <w:rsid w:val="00136DC5"/>
    <w:rsid w:val="00144709"/>
    <w:rsid w:val="00147BDE"/>
    <w:rsid w:val="00157596"/>
    <w:rsid w:val="001672AC"/>
    <w:rsid w:val="00176C86"/>
    <w:rsid w:val="0017731A"/>
    <w:rsid w:val="00185B74"/>
    <w:rsid w:val="001A3914"/>
    <w:rsid w:val="001A40D2"/>
    <w:rsid w:val="001B172C"/>
    <w:rsid w:val="001D004E"/>
    <w:rsid w:val="001D19D1"/>
    <w:rsid w:val="001E381C"/>
    <w:rsid w:val="001F1751"/>
    <w:rsid w:val="00203618"/>
    <w:rsid w:val="0020434A"/>
    <w:rsid w:val="00212CF0"/>
    <w:rsid w:val="00213D28"/>
    <w:rsid w:val="00245B0E"/>
    <w:rsid w:val="0029612C"/>
    <w:rsid w:val="002A1490"/>
    <w:rsid w:val="002A7236"/>
    <w:rsid w:val="002F7032"/>
    <w:rsid w:val="003058E4"/>
    <w:rsid w:val="00307F42"/>
    <w:rsid w:val="00360630"/>
    <w:rsid w:val="00361216"/>
    <w:rsid w:val="0038691A"/>
    <w:rsid w:val="00387F5D"/>
    <w:rsid w:val="003A12EF"/>
    <w:rsid w:val="003B61B9"/>
    <w:rsid w:val="003C2038"/>
    <w:rsid w:val="003D3DD9"/>
    <w:rsid w:val="003D55AF"/>
    <w:rsid w:val="004048C5"/>
    <w:rsid w:val="00406A0B"/>
    <w:rsid w:val="00420E80"/>
    <w:rsid w:val="00421E50"/>
    <w:rsid w:val="00435C46"/>
    <w:rsid w:val="004510CF"/>
    <w:rsid w:val="004642A6"/>
    <w:rsid w:val="00475322"/>
    <w:rsid w:val="00481F04"/>
    <w:rsid w:val="00484657"/>
    <w:rsid w:val="004A6642"/>
    <w:rsid w:val="004B3D8C"/>
    <w:rsid w:val="00503952"/>
    <w:rsid w:val="005063EE"/>
    <w:rsid w:val="005411AD"/>
    <w:rsid w:val="00541DF3"/>
    <w:rsid w:val="00552BBF"/>
    <w:rsid w:val="0058177D"/>
    <w:rsid w:val="00581ACB"/>
    <w:rsid w:val="00585CB2"/>
    <w:rsid w:val="005B07AF"/>
    <w:rsid w:val="005D278A"/>
    <w:rsid w:val="005D6BB6"/>
    <w:rsid w:val="005E7D59"/>
    <w:rsid w:val="00605DA2"/>
    <w:rsid w:val="006116BD"/>
    <w:rsid w:val="006160F5"/>
    <w:rsid w:val="00621CBD"/>
    <w:rsid w:val="00626A25"/>
    <w:rsid w:val="006667D5"/>
    <w:rsid w:val="0068006F"/>
    <w:rsid w:val="00680BAC"/>
    <w:rsid w:val="00691CBE"/>
    <w:rsid w:val="00696E26"/>
    <w:rsid w:val="006B13B5"/>
    <w:rsid w:val="006C5698"/>
    <w:rsid w:val="006E4B09"/>
    <w:rsid w:val="006F33E3"/>
    <w:rsid w:val="006F431A"/>
    <w:rsid w:val="0071042F"/>
    <w:rsid w:val="00714701"/>
    <w:rsid w:val="007277C8"/>
    <w:rsid w:val="00735B2B"/>
    <w:rsid w:val="0074383E"/>
    <w:rsid w:val="007566E4"/>
    <w:rsid w:val="00774189"/>
    <w:rsid w:val="0077673B"/>
    <w:rsid w:val="00776DF2"/>
    <w:rsid w:val="007A1941"/>
    <w:rsid w:val="007A6091"/>
    <w:rsid w:val="007B37B1"/>
    <w:rsid w:val="007B5741"/>
    <w:rsid w:val="007B6348"/>
    <w:rsid w:val="007D727A"/>
    <w:rsid w:val="00806EF9"/>
    <w:rsid w:val="008401B6"/>
    <w:rsid w:val="00852ABF"/>
    <w:rsid w:val="0086021A"/>
    <w:rsid w:val="00860D53"/>
    <w:rsid w:val="00874E9B"/>
    <w:rsid w:val="00881802"/>
    <w:rsid w:val="00883CED"/>
    <w:rsid w:val="008B4168"/>
    <w:rsid w:val="008B5311"/>
    <w:rsid w:val="008C55B5"/>
    <w:rsid w:val="008D5096"/>
    <w:rsid w:val="008D58FB"/>
    <w:rsid w:val="008E1F96"/>
    <w:rsid w:val="008E203F"/>
    <w:rsid w:val="008E2455"/>
    <w:rsid w:val="00905616"/>
    <w:rsid w:val="00906F83"/>
    <w:rsid w:val="0090778E"/>
    <w:rsid w:val="00925324"/>
    <w:rsid w:val="00941BF0"/>
    <w:rsid w:val="009474F6"/>
    <w:rsid w:val="00954970"/>
    <w:rsid w:val="00983D1E"/>
    <w:rsid w:val="009D592A"/>
    <w:rsid w:val="00A042A8"/>
    <w:rsid w:val="00A21E94"/>
    <w:rsid w:val="00A85A07"/>
    <w:rsid w:val="00A87241"/>
    <w:rsid w:val="00AB7DC7"/>
    <w:rsid w:val="00AD484F"/>
    <w:rsid w:val="00AF4D63"/>
    <w:rsid w:val="00B14C39"/>
    <w:rsid w:val="00B34339"/>
    <w:rsid w:val="00B37E56"/>
    <w:rsid w:val="00B51816"/>
    <w:rsid w:val="00B6117A"/>
    <w:rsid w:val="00B87A62"/>
    <w:rsid w:val="00B93268"/>
    <w:rsid w:val="00BF6F29"/>
    <w:rsid w:val="00C168CB"/>
    <w:rsid w:val="00C33932"/>
    <w:rsid w:val="00C34F27"/>
    <w:rsid w:val="00C432A5"/>
    <w:rsid w:val="00C4405C"/>
    <w:rsid w:val="00C52221"/>
    <w:rsid w:val="00C630EB"/>
    <w:rsid w:val="00C63CAA"/>
    <w:rsid w:val="00C71B23"/>
    <w:rsid w:val="00C831EB"/>
    <w:rsid w:val="00C94211"/>
    <w:rsid w:val="00CB0ECB"/>
    <w:rsid w:val="00CB3EA6"/>
    <w:rsid w:val="00CB4C66"/>
    <w:rsid w:val="00CC277E"/>
    <w:rsid w:val="00CD6DA4"/>
    <w:rsid w:val="00CF4D6F"/>
    <w:rsid w:val="00CF5BFD"/>
    <w:rsid w:val="00D207CD"/>
    <w:rsid w:val="00D305C1"/>
    <w:rsid w:val="00D502D6"/>
    <w:rsid w:val="00D529A6"/>
    <w:rsid w:val="00D62489"/>
    <w:rsid w:val="00D637F9"/>
    <w:rsid w:val="00D63C07"/>
    <w:rsid w:val="00D6482E"/>
    <w:rsid w:val="00D66E04"/>
    <w:rsid w:val="00D85933"/>
    <w:rsid w:val="00D8703B"/>
    <w:rsid w:val="00DA1866"/>
    <w:rsid w:val="00DC14C6"/>
    <w:rsid w:val="00DD25A9"/>
    <w:rsid w:val="00DD58D2"/>
    <w:rsid w:val="00E045B7"/>
    <w:rsid w:val="00E270A3"/>
    <w:rsid w:val="00E30620"/>
    <w:rsid w:val="00E33CA4"/>
    <w:rsid w:val="00E7106B"/>
    <w:rsid w:val="00E82D89"/>
    <w:rsid w:val="00EB62B7"/>
    <w:rsid w:val="00EC69B0"/>
    <w:rsid w:val="00EE0530"/>
    <w:rsid w:val="00EE3DA7"/>
    <w:rsid w:val="00EE566F"/>
    <w:rsid w:val="00F01171"/>
    <w:rsid w:val="00F013DC"/>
    <w:rsid w:val="00F02F4E"/>
    <w:rsid w:val="00F06144"/>
    <w:rsid w:val="00F51BE0"/>
    <w:rsid w:val="00F550FA"/>
    <w:rsid w:val="00F82BF0"/>
    <w:rsid w:val="00F9197A"/>
    <w:rsid w:val="00F979A0"/>
    <w:rsid w:val="00FA2B54"/>
    <w:rsid w:val="00FE5E62"/>
    <w:rsid w:val="00FF18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9043"/>
  <w15:docId w15:val="{06D56A79-65E4-498D-BC0A-A2D51F41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4709"/>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y"/>
    <w:next w:val="Normlny"/>
    <w:link w:val="Nadpis1Char"/>
    <w:uiPriority w:val="9"/>
    <w:qFormat/>
    <w:rsid w:val="00144709"/>
    <w:pPr>
      <w:keepNext/>
      <w:numPr>
        <w:numId w:val="2"/>
      </w:numPr>
      <w:spacing w:before="240" w:after="60"/>
      <w:outlineLvl w:val="0"/>
    </w:pPr>
    <w:rPr>
      <w:rFonts w:ascii="Cambria" w:hAnsi="Cambria"/>
      <w:b/>
      <w:bCs/>
      <w:kern w:val="32"/>
      <w:sz w:val="32"/>
      <w:szCs w:val="32"/>
      <w:lang w:val="en-US" w:eastAsia="en-US" w:bidi="en-US"/>
    </w:rPr>
  </w:style>
  <w:style w:type="paragraph" w:styleId="Nadpis2">
    <w:name w:val="heading 2"/>
    <w:basedOn w:val="Normlny"/>
    <w:next w:val="Normlny"/>
    <w:link w:val="Nadpis2Char"/>
    <w:uiPriority w:val="9"/>
    <w:semiHidden/>
    <w:unhideWhenUsed/>
    <w:qFormat/>
    <w:rsid w:val="000E7360"/>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0E7360"/>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0E7360"/>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0E7360"/>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0E7360"/>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0E7360"/>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0E7360"/>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Nadpis9">
    <w:name w:val="heading 9"/>
    <w:basedOn w:val="Normlny"/>
    <w:next w:val="Normlny"/>
    <w:link w:val="Nadpis9Char"/>
    <w:uiPriority w:val="9"/>
    <w:semiHidden/>
    <w:unhideWhenUsed/>
    <w:qFormat/>
    <w:rsid w:val="000E7360"/>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44709"/>
    <w:rPr>
      <w:rFonts w:ascii="Cambria" w:eastAsia="Times New Roman" w:hAnsi="Cambria" w:cs="Times New Roman"/>
      <w:b/>
      <w:bCs/>
      <w:kern w:val="32"/>
      <w:sz w:val="32"/>
      <w:szCs w:val="32"/>
      <w:lang w:val="en-US" w:bidi="en-US"/>
    </w:rPr>
  </w:style>
  <w:style w:type="paragraph" w:styleId="Odsekzoznamu">
    <w:name w:val="List Paragraph"/>
    <w:aliases w:val="Odsek,body,Odstavec cíl se seznamem,Odstavec se seznamem1,VS_Odsek"/>
    <w:basedOn w:val="Normlny"/>
    <w:link w:val="OdsekzoznamuChar"/>
    <w:uiPriority w:val="34"/>
    <w:qFormat/>
    <w:rsid w:val="00144709"/>
    <w:pPr>
      <w:ind w:left="720"/>
      <w:contextualSpacing/>
    </w:pPr>
  </w:style>
  <w:style w:type="paragraph" w:styleId="Zkladntext">
    <w:name w:val="Body Text"/>
    <w:basedOn w:val="Normlny"/>
    <w:link w:val="ZkladntextChar"/>
    <w:uiPriority w:val="99"/>
    <w:unhideWhenUsed/>
    <w:rsid w:val="00144709"/>
    <w:pPr>
      <w:spacing w:after="120"/>
    </w:pPr>
  </w:style>
  <w:style w:type="character" w:customStyle="1" w:styleId="ZkladntextChar">
    <w:name w:val="Základný text Char"/>
    <w:basedOn w:val="Predvolenpsmoodseku"/>
    <w:link w:val="Zkladntext"/>
    <w:uiPriority w:val="99"/>
    <w:rsid w:val="00144709"/>
    <w:rPr>
      <w:rFonts w:ascii="Times New Roman" w:eastAsia="Times New Roman" w:hAnsi="Times New Roman" w:cs="Times New Roman"/>
      <w:sz w:val="24"/>
      <w:szCs w:val="20"/>
      <w:lang w:eastAsia="sk-SK"/>
    </w:rPr>
  </w:style>
  <w:style w:type="paragraph" w:customStyle="1" w:styleId="Import5">
    <w:name w:val="Import 5"/>
    <w:rsid w:val="00144709"/>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spacing w:after="0" w:line="240" w:lineRule="auto"/>
      <w:jc w:val="both"/>
    </w:pPr>
    <w:rPr>
      <w:rFonts w:ascii="Avinion" w:eastAsia="Times New Roman" w:hAnsi="Avinion" w:cs="Times New Roman"/>
      <w:sz w:val="24"/>
      <w:szCs w:val="24"/>
      <w:lang w:val="en-US" w:eastAsia="cs-CZ"/>
    </w:rPr>
  </w:style>
  <w:style w:type="character" w:styleId="Hypertextovprepojenie">
    <w:name w:val="Hyperlink"/>
    <w:basedOn w:val="Predvolenpsmoodseku"/>
    <w:uiPriority w:val="99"/>
    <w:unhideWhenUsed/>
    <w:rsid w:val="00144709"/>
    <w:rPr>
      <w:color w:val="0000FF" w:themeColor="hyperlink"/>
      <w:u w:val="single"/>
    </w:rPr>
  </w:style>
  <w:style w:type="paragraph" w:styleId="Hlavika">
    <w:name w:val="header"/>
    <w:basedOn w:val="Normlny"/>
    <w:link w:val="HlavikaChar"/>
    <w:uiPriority w:val="99"/>
    <w:unhideWhenUsed/>
    <w:rsid w:val="00144709"/>
    <w:pPr>
      <w:tabs>
        <w:tab w:val="center" w:pos="4536"/>
        <w:tab w:val="right" w:pos="9072"/>
      </w:tabs>
    </w:pPr>
  </w:style>
  <w:style w:type="character" w:customStyle="1" w:styleId="HlavikaChar">
    <w:name w:val="Hlavička Char"/>
    <w:basedOn w:val="Predvolenpsmoodseku"/>
    <w:link w:val="Hlavika"/>
    <w:uiPriority w:val="99"/>
    <w:rsid w:val="00144709"/>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144709"/>
    <w:pPr>
      <w:tabs>
        <w:tab w:val="center" w:pos="4536"/>
        <w:tab w:val="right" w:pos="9072"/>
      </w:tabs>
    </w:pPr>
  </w:style>
  <w:style w:type="character" w:customStyle="1" w:styleId="PtaChar">
    <w:name w:val="Päta Char"/>
    <w:basedOn w:val="Predvolenpsmoodseku"/>
    <w:link w:val="Pta"/>
    <w:uiPriority w:val="99"/>
    <w:rsid w:val="00144709"/>
    <w:rPr>
      <w:rFonts w:ascii="Times New Roman" w:eastAsia="Times New Roman" w:hAnsi="Times New Roman" w:cs="Times New Roman"/>
      <w:sz w:val="24"/>
      <w:szCs w:val="20"/>
      <w:lang w:eastAsia="sk-SK"/>
    </w:rPr>
  </w:style>
  <w:style w:type="paragraph" w:styleId="Bezriadkovania">
    <w:name w:val="No Spacing"/>
    <w:uiPriority w:val="1"/>
    <w:qFormat/>
    <w:rsid w:val="00144709"/>
    <w:pPr>
      <w:spacing w:after="0" w:line="240" w:lineRule="auto"/>
    </w:pPr>
    <w:rPr>
      <w:rFonts w:ascii="Calibri" w:eastAsia="Calibri" w:hAnsi="Calibri" w:cs="Times New Roman"/>
    </w:rPr>
  </w:style>
  <w:style w:type="character" w:styleId="Siln">
    <w:name w:val="Strong"/>
    <w:basedOn w:val="Predvolenpsmoodseku"/>
    <w:uiPriority w:val="22"/>
    <w:qFormat/>
    <w:rsid w:val="00144709"/>
    <w:rPr>
      <w:b/>
      <w:bCs/>
    </w:rPr>
  </w:style>
  <w:style w:type="paragraph" w:styleId="Textbubliny">
    <w:name w:val="Balloon Text"/>
    <w:basedOn w:val="Normlny"/>
    <w:link w:val="TextbublinyChar"/>
    <w:uiPriority w:val="99"/>
    <w:semiHidden/>
    <w:unhideWhenUsed/>
    <w:rsid w:val="00144709"/>
    <w:rPr>
      <w:rFonts w:ascii="Tahoma" w:hAnsi="Tahoma" w:cs="Tahoma"/>
      <w:sz w:val="16"/>
      <w:szCs w:val="16"/>
    </w:rPr>
  </w:style>
  <w:style w:type="character" w:customStyle="1" w:styleId="TextbublinyChar">
    <w:name w:val="Text bubliny Char"/>
    <w:basedOn w:val="Predvolenpsmoodseku"/>
    <w:link w:val="Textbubliny"/>
    <w:uiPriority w:val="99"/>
    <w:semiHidden/>
    <w:rsid w:val="00144709"/>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C4405C"/>
    <w:rPr>
      <w:sz w:val="16"/>
      <w:szCs w:val="16"/>
    </w:rPr>
  </w:style>
  <w:style w:type="paragraph" w:styleId="Textkomentra">
    <w:name w:val="annotation text"/>
    <w:basedOn w:val="Normlny"/>
    <w:link w:val="TextkomentraChar"/>
    <w:uiPriority w:val="99"/>
    <w:semiHidden/>
    <w:unhideWhenUsed/>
    <w:rsid w:val="00C4405C"/>
    <w:rPr>
      <w:sz w:val="20"/>
    </w:rPr>
  </w:style>
  <w:style w:type="character" w:customStyle="1" w:styleId="TextkomentraChar">
    <w:name w:val="Text komentára Char"/>
    <w:basedOn w:val="Predvolenpsmoodseku"/>
    <w:link w:val="Textkomentra"/>
    <w:uiPriority w:val="99"/>
    <w:semiHidden/>
    <w:rsid w:val="00C4405C"/>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4405C"/>
    <w:rPr>
      <w:b/>
      <w:bCs/>
    </w:rPr>
  </w:style>
  <w:style w:type="character" w:customStyle="1" w:styleId="PredmetkomentraChar">
    <w:name w:val="Predmet komentára Char"/>
    <w:basedOn w:val="TextkomentraChar"/>
    <w:link w:val="Predmetkomentra"/>
    <w:uiPriority w:val="99"/>
    <w:semiHidden/>
    <w:rsid w:val="00C4405C"/>
    <w:rPr>
      <w:rFonts w:ascii="Times New Roman" w:eastAsia="Times New Roman" w:hAnsi="Times New Roman" w:cs="Times New Roman"/>
      <w:b/>
      <w:bCs/>
      <w:sz w:val="20"/>
      <w:szCs w:val="20"/>
      <w:lang w:eastAsia="sk-SK"/>
    </w:rPr>
  </w:style>
  <w:style w:type="character" w:customStyle="1" w:styleId="Nadpis2Char">
    <w:name w:val="Nadpis 2 Char"/>
    <w:basedOn w:val="Predvolenpsmoodseku"/>
    <w:link w:val="Nadpis2"/>
    <w:uiPriority w:val="9"/>
    <w:semiHidden/>
    <w:rsid w:val="000E7360"/>
    <w:rPr>
      <w:rFonts w:asciiTheme="majorHAnsi" w:eastAsiaTheme="majorEastAsia" w:hAnsiTheme="majorHAnsi" w:cstheme="majorBidi"/>
      <w:b/>
      <w:bCs/>
      <w:color w:val="4F81BD" w:themeColor="accent1"/>
      <w:sz w:val="26"/>
      <w:szCs w:val="26"/>
      <w:lang w:eastAsia="sk-SK"/>
    </w:rPr>
  </w:style>
  <w:style w:type="character" w:customStyle="1" w:styleId="Nadpis3Char">
    <w:name w:val="Nadpis 3 Char"/>
    <w:basedOn w:val="Predvolenpsmoodseku"/>
    <w:link w:val="Nadpis3"/>
    <w:uiPriority w:val="9"/>
    <w:semiHidden/>
    <w:rsid w:val="000E7360"/>
    <w:rPr>
      <w:rFonts w:asciiTheme="majorHAnsi" w:eastAsiaTheme="majorEastAsia" w:hAnsiTheme="majorHAnsi" w:cstheme="majorBidi"/>
      <w:b/>
      <w:bCs/>
      <w:color w:val="4F81BD" w:themeColor="accent1"/>
      <w:sz w:val="24"/>
      <w:szCs w:val="20"/>
      <w:lang w:eastAsia="sk-SK"/>
    </w:rPr>
  </w:style>
  <w:style w:type="character" w:customStyle="1" w:styleId="Nadpis4Char">
    <w:name w:val="Nadpis 4 Char"/>
    <w:basedOn w:val="Predvolenpsmoodseku"/>
    <w:link w:val="Nadpis4"/>
    <w:uiPriority w:val="9"/>
    <w:semiHidden/>
    <w:rsid w:val="000E7360"/>
    <w:rPr>
      <w:rFonts w:asciiTheme="majorHAnsi" w:eastAsiaTheme="majorEastAsia" w:hAnsiTheme="majorHAnsi" w:cstheme="majorBidi"/>
      <w:b/>
      <w:bCs/>
      <w:i/>
      <w:iCs/>
      <w:color w:val="4F81BD" w:themeColor="accent1"/>
      <w:sz w:val="24"/>
      <w:szCs w:val="20"/>
      <w:lang w:eastAsia="sk-SK"/>
    </w:rPr>
  </w:style>
  <w:style w:type="character" w:customStyle="1" w:styleId="Nadpis5Char">
    <w:name w:val="Nadpis 5 Char"/>
    <w:basedOn w:val="Predvolenpsmoodseku"/>
    <w:link w:val="Nadpis5"/>
    <w:uiPriority w:val="9"/>
    <w:semiHidden/>
    <w:rsid w:val="000E7360"/>
    <w:rPr>
      <w:rFonts w:asciiTheme="majorHAnsi" w:eastAsiaTheme="majorEastAsia" w:hAnsiTheme="majorHAnsi" w:cstheme="majorBidi"/>
      <w:color w:val="243F60" w:themeColor="accent1" w:themeShade="7F"/>
      <w:sz w:val="24"/>
      <w:szCs w:val="20"/>
      <w:lang w:eastAsia="sk-SK"/>
    </w:rPr>
  </w:style>
  <w:style w:type="character" w:customStyle="1" w:styleId="Nadpis6Char">
    <w:name w:val="Nadpis 6 Char"/>
    <w:basedOn w:val="Predvolenpsmoodseku"/>
    <w:link w:val="Nadpis6"/>
    <w:uiPriority w:val="9"/>
    <w:semiHidden/>
    <w:rsid w:val="000E7360"/>
    <w:rPr>
      <w:rFonts w:asciiTheme="majorHAnsi" w:eastAsiaTheme="majorEastAsia" w:hAnsiTheme="majorHAnsi" w:cstheme="majorBidi"/>
      <w:i/>
      <w:iCs/>
      <w:color w:val="243F60" w:themeColor="accent1" w:themeShade="7F"/>
      <w:sz w:val="24"/>
      <w:szCs w:val="20"/>
      <w:lang w:eastAsia="sk-SK"/>
    </w:rPr>
  </w:style>
  <w:style w:type="character" w:customStyle="1" w:styleId="Nadpis7Char">
    <w:name w:val="Nadpis 7 Char"/>
    <w:basedOn w:val="Predvolenpsmoodseku"/>
    <w:link w:val="Nadpis7"/>
    <w:uiPriority w:val="9"/>
    <w:semiHidden/>
    <w:rsid w:val="000E7360"/>
    <w:rPr>
      <w:rFonts w:asciiTheme="majorHAnsi" w:eastAsiaTheme="majorEastAsia" w:hAnsiTheme="majorHAnsi" w:cstheme="majorBidi"/>
      <w:i/>
      <w:iCs/>
      <w:color w:val="404040" w:themeColor="text1" w:themeTint="BF"/>
      <w:sz w:val="24"/>
      <w:szCs w:val="20"/>
      <w:lang w:eastAsia="sk-SK"/>
    </w:rPr>
  </w:style>
  <w:style w:type="character" w:customStyle="1" w:styleId="Nadpis8Char">
    <w:name w:val="Nadpis 8 Char"/>
    <w:basedOn w:val="Predvolenpsmoodseku"/>
    <w:link w:val="Nadpis8"/>
    <w:uiPriority w:val="9"/>
    <w:semiHidden/>
    <w:rsid w:val="000E7360"/>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
    <w:semiHidden/>
    <w:rsid w:val="000E7360"/>
    <w:rPr>
      <w:rFonts w:asciiTheme="majorHAnsi" w:eastAsiaTheme="majorEastAsia" w:hAnsiTheme="majorHAnsi" w:cstheme="majorBidi"/>
      <w:i/>
      <w:iCs/>
      <w:color w:val="404040" w:themeColor="text1" w:themeTint="BF"/>
      <w:sz w:val="20"/>
      <w:szCs w:val="20"/>
      <w:lang w:eastAsia="sk-SK"/>
    </w:rPr>
  </w:style>
  <w:style w:type="paragraph" w:styleId="Obyajntext">
    <w:name w:val="Plain Text"/>
    <w:basedOn w:val="Normlny"/>
    <w:link w:val="ObyajntextChar"/>
    <w:uiPriority w:val="99"/>
    <w:unhideWhenUsed/>
    <w:rsid w:val="008B5311"/>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8B5311"/>
    <w:rPr>
      <w:rFonts w:ascii="Consolas" w:eastAsia="Calibri" w:hAnsi="Consolas" w:cs="Times New Roman"/>
      <w:sz w:val="21"/>
      <w:szCs w:val="21"/>
    </w:rPr>
  </w:style>
  <w:style w:type="character" w:customStyle="1" w:styleId="OdsekzoznamuChar">
    <w:name w:val="Odsek zoznamu Char"/>
    <w:aliases w:val="Odsek Char,body Char,Odstavec cíl se seznamem Char,Odstavec se seznamem1 Char,VS_Odsek Char"/>
    <w:link w:val="Odsekzoznamu"/>
    <w:uiPriority w:val="34"/>
    <w:locked/>
    <w:rsid w:val="00941BF0"/>
    <w:rPr>
      <w:rFonts w:ascii="Times New Roman" w:eastAsia="Times New Roman" w:hAnsi="Times New Roman" w:cs="Times New Roman"/>
      <w:sz w:val="24"/>
      <w:szCs w:val="20"/>
      <w:lang w:eastAsia="sk-SK"/>
    </w:rPr>
  </w:style>
  <w:style w:type="paragraph" w:styleId="Zkladntext2">
    <w:name w:val="Body Text 2"/>
    <w:basedOn w:val="Normlny"/>
    <w:link w:val="Zkladntext2Char"/>
    <w:uiPriority w:val="99"/>
    <w:semiHidden/>
    <w:unhideWhenUsed/>
    <w:rsid w:val="00D62489"/>
    <w:pPr>
      <w:spacing w:after="120" w:line="480" w:lineRule="auto"/>
    </w:pPr>
  </w:style>
  <w:style w:type="character" w:customStyle="1" w:styleId="Zkladntext2Char">
    <w:name w:val="Základný text 2 Char"/>
    <w:basedOn w:val="Predvolenpsmoodseku"/>
    <w:link w:val="Zkladntext2"/>
    <w:uiPriority w:val="99"/>
    <w:semiHidden/>
    <w:rsid w:val="00D62489"/>
    <w:rPr>
      <w:rFonts w:ascii="Times New Roman" w:eastAsia="Times New Roman" w:hAnsi="Times New Roman" w:cs="Times New Roman"/>
      <w:sz w:val="24"/>
      <w:szCs w:val="20"/>
      <w:lang w:eastAsia="sk-SK"/>
    </w:rPr>
  </w:style>
  <w:style w:type="paragraph" w:customStyle="1" w:styleId="Default">
    <w:name w:val="Default"/>
    <w:rsid w:val="006667D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tisr.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na.jagne&#353;&#225;kov&#225;@cvtisr.sk" TargetMode="External"/><Relationship Id="rId4" Type="http://schemas.openxmlformats.org/officeDocument/2006/relationships/settings" Target="settings.xml"/><Relationship Id="rId9" Type="http://schemas.openxmlformats.org/officeDocument/2006/relationships/hyperlink" Target="mailto:jana.jagne&#353;&#225;kov&#225;@cvti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3036-6AD4-45C0-ADEA-8F28C55C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4451</Words>
  <Characters>25377</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Sajter</dc:creator>
  <cp:lastModifiedBy>Hrabinsky Milos</cp:lastModifiedBy>
  <cp:revision>5</cp:revision>
  <cp:lastPrinted>2018-10-09T09:57:00Z</cp:lastPrinted>
  <dcterms:created xsi:type="dcterms:W3CDTF">2018-12-21T08:51:00Z</dcterms:created>
  <dcterms:modified xsi:type="dcterms:W3CDTF">2018-12-21T09:52:00Z</dcterms:modified>
</cp:coreProperties>
</file>