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06" w:rsidRDefault="00BC0606" w:rsidP="00BC0606">
      <w:pPr>
        <w:pStyle w:val="Nadpis1"/>
        <w:spacing w:before="0" w:after="0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FA1154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1154">
        <w:rPr>
          <w:rFonts w:ascii="Times New Roman" w:hAnsi="Times New Roman" w:cs="Times New Roman"/>
          <w:iCs/>
          <w:sz w:val="28"/>
          <w:szCs w:val="28"/>
        </w:rPr>
        <w:t xml:space="preserve">Kvalita vzťahov v školskom prostredí </w:t>
      </w:r>
    </w:p>
    <w:p w:rsidR="00BC0606" w:rsidRDefault="00BC0606" w:rsidP="00BC0606">
      <w:r>
        <w:t xml:space="preserve">PhDr. Marianna Pétiová, PhD. </w:t>
      </w:r>
    </w:p>
    <w:p w:rsidR="00BC0606" w:rsidRDefault="00BC0606" w:rsidP="00BC0606">
      <w:r>
        <w:t xml:space="preserve">CVTI SR Bratislava </w:t>
      </w:r>
    </w:p>
    <w:p w:rsidR="00BC0606" w:rsidRDefault="00BC0606" w:rsidP="00BC0606"/>
    <w:p w:rsidR="00BC0606" w:rsidRDefault="00BC0606" w:rsidP="00BC0606">
      <w:pPr>
        <w:pStyle w:val="Zarkazkladnhotextu"/>
        <w:spacing w:after="0"/>
        <w:ind w:left="0"/>
        <w:jc w:val="both"/>
      </w:pPr>
      <w:r w:rsidRPr="00741CE5">
        <w:t>Anotácia:</w:t>
      </w:r>
      <w:r>
        <w:t xml:space="preserve"> </w:t>
      </w:r>
    </w:p>
    <w:p w:rsidR="00BC0606" w:rsidRDefault="00BC0606" w:rsidP="00BC0606">
      <w:pPr>
        <w:pStyle w:val="Zarkazkladnhotextu"/>
        <w:spacing w:after="0"/>
        <w:ind w:left="0"/>
        <w:jc w:val="both"/>
      </w:pPr>
      <w:r>
        <w:t xml:space="preserve">V článku sú prezentované výsledky výskumu </w:t>
      </w:r>
      <w:r w:rsidR="00110F06">
        <w:t xml:space="preserve">z roku 2015 </w:t>
      </w:r>
      <w:r>
        <w:t>zamerané na zistenie názorov a skúseností triednych učiteľov a koordinátorov prevencie pôsobiacich v základných a v stredných školách na kvalitu vzťahov medzi pedagógmi, žiakmi a ich rodičmi</w:t>
      </w:r>
      <w:r w:rsidR="003A7085">
        <w:t>. Cieľom výskumu bolo zistiť aké vzťahy prevládajú v základných a stredných školách a</w:t>
      </w:r>
      <w:r>
        <w:t xml:space="preserve"> ako </w:t>
      </w:r>
      <w:r w:rsidR="003A7085">
        <w:t xml:space="preserve">ich kvalita </w:t>
      </w:r>
      <w:r>
        <w:t xml:space="preserve">ovplyvňuje </w:t>
      </w:r>
      <w:r w:rsidRPr="00DB049C">
        <w:t xml:space="preserve">výskyt </w:t>
      </w:r>
      <w:r w:rsidR="003A7085">
        <w:t xml:space="preserve">šikanovania </w:t>
      </w:r>
      <w:r w:rsidRPr="00DB049C">
        <w:t xml:space="preserve">a spôsoby </w:t>
      </w:r>
      <w:r w:rsidR="003A7085">
        <w:t>jeho eliminácie</w:t>
      </w:r>
      <w:r>
        <w:t>.</w:t>
      </w:r>
    </w:p>
    <w:p w:rsidR="00BC0606" w:rsidRPr="00DB049C" w:rsidRDefault="00BC0606" w:rsidP="00BC0606">
      <w:pPr>
        <w:pStyle w:val="Zarkazkladnhotextu"/>
        <w:spacing w:after="0"/>
        <w:ind w:left="0"/>
        <w:jc w:val="both"/>
      </w:pPr>
    </w:p>
    <w:p w:rsidR="00BC0606" w:rsidRPr="00DB049C" w:rsidRDefault="00BC0606" w:rsidP="00BC0606"/>
    <w:p w:rsidR="00BC0606" w:rsidRPr="00454AB6" w:rsidRDefault="00BC0606" w:rsidP="00BC0606">
      <w:pPr>
        <w:pStyle w:val="Nadpis1"/>
        <w:spacing w:before="0" w:after="0"/>
        <w:rPr>
          <w:rFonts w:ascii="Times New Roman" w:hAnsi="Times New Roman" w:cs="Times New Roman"/>
          <w:iCs/>
          <w:sz w:val="28"/>
          <w:szCs w:val="28"/>
        </w:rPr>
      </w:pPr>
      <w:r w:rsidRPr="00454AB6">
        <w:rPr>
          <w:rFonts w:ascii="Times New Roman" w:hAnsi="Times New Roman" w:cs="Times New Roman"/>
          <w:iCs/>
          <w:sz w:val="28"/>
          <w:szCs w:val="28"/>
        </w:rPr>
        <w:t>Úvod</w:t>
      </w:r>
    </w:p>
    <w:p w:rsidR="00BC0606" w:rsidRDefault="00BC0606" w:rsidP="00FA1154">
      <w:pPr>
        <w:pStyle w:val="Zkladntext"/>
        <w:jc w:val="both"/>
      </w:pPr>
      <w:r>
        <w:t xml:space="preserve">Nárast sociálno-patologických javov v spoločnosti vyvolal potrebu urýchlene riešiť vzniknutú situáciu. </w:t>
      </w:r>
      <w:r w:rsidRPr="008A45CE">
        <w:t xml:space="preserve">Odborníci upozorňujú </w:t>
      </w:r>
      <w:r>
        <w:t xml:space="preserve">najmä </w:t>
      </w:r>
      <w:r w:rsidRPr="008A45CE">
        <w:t xml:space="preserve">na výrazný nárast agresivity </w:t>
      </w:r>
      <w:r>
        <w:t xml:space="preserve">a násilia </w:t>
      </w:r>
      <w:r w:rsidRPr="008A45CE">
        <w:t>v skupine detí a dospievajúcej mládeže</w:t>
      </w:r>
      <w:r>
        <w:t xml:space="preserve">, pričom je známe, že </w:t>
      </w:r>
      <w:r w:rsidRPr="008A45CE">
        <w:t xml:space="preserve">majú stúpajúcu tendenciu najmä v školskom prostredí. </w:t>
      </w:r>
      <w:r>
        <w:t>Škola patrí k významným socializačným činiteľom, pretože deti</w:t>
      </w:r>
      <w:r w:rsidRPr="004E3903">
        <w:t xml:space="preserve"> </w:t>
      </w:r>
      <w:r>
        <w:t xml:space="preserve">v nej prežívajú výraznú časť svojho času,  vytvárajú si vzájomné vzťahy, učia sa komunikovať nielen s rovesníkmi, ale aj s dospelými a byť tolerantnými. Významnú úlohu zohráva škola aj pri  realizovaní efektívnej prevencie sociálno-patologických javov, čo kladie vysoké nároky najmä na osobnosť pedagóga, ktorý musí postupovať systematicky s využitím adekvátnych foriem a metód. Škola je inštitúcia, v ktorej nesmú byť  akceptované žiadne prejavy násilia, pretože ich prehliadanie môže viesť k vytvoreniu omnoho závažnejších foriem problémového správania. Veľmi dôležitým predpokladom pri eliminácii násilia v školskom prostredí je vytvorenie  dobrých vzájomných vzťahov medzi učiteľom a žiakmi, medzi žiakmi navzájom a dobrá spolupráca rodičov s pedagógmi. </w:t>
      </w:r>
    </w:p>
    <w:p w:rsidR="00BC0606" w:rsidRDefault="00BC0606" w:rsidP="00BC0606">
      <w:pPr>
        <w:pStyle w:val="Zkladntext2"/>
        <w:spacing w:after="0" w:line="240" w:lineRule="auto"/>
        <w:jc w:val="both"/>
      </w:pPr>
      <w:r w:rsidRPr="009A6F0D">
        <w:rPr>
          <w:szCs w:val="24"/>
        </w:rPr>
        <w:t xml:space="preserve">Cieľom </w:t>
      </w:r>
      <w:r>
        <w:rPr>
          <w:szCs w:val="24"/>
        </w:rPr>
        <w:t xml:space="preserve">výskumu </w:t>
      </w:r>
      <w:r w:rsidR="00110F06">
        <w:rPr>
          <w:szCs w:val="24"/>
        </w:rPr>
        <w:t xml:space="preserve">realizovaného v októbri 2015 </w:t>
      </w:r>
      <w:r>
        <w:rPr>
          <w:szCs w:val="24"/>
        </w:rPr>
        <w:t>bolo</w:t>
      </w:r>
      <w:r w:rsidRPr="009A6F0D">
        <w:rPr>
          <w:szCs w:val="24"/>
        </w:rPr>
        <w:t xml:space="preserve"> </w:t>
      </w:r>
      <w:r>
        <w:t xml:space="preserve">zmapovať situáciu v oblasti </w:t>
      </w:r>
      <w:r w:rsidR="003A7085">
        <w:t xml:space="preserve">vzájomných vzťahov medzi učiteľmi a žiakmi, medzi žiakmi navzájom a zistiť záujem rodičov o spoluprácu s pedagógmi. </w:t>
      </w:r>
      <w:bookmarkStart w:id="1" w:name="_Toc260728435"/>
      <w:bookmarkStart w:id="2" w:name="_Toc260728499"/>
      <w:bookmarkStart w:id="3" w:name="_Toc260728618"/>
      <w:bookmarkStart w:id="4" w:name="_Toc260728746"/>
      <w:bookmarkStart w:id="5" w:name="_Toc260728866"/>
      <w:bookmarkStart w:id="6" w:name="_Toc276634392"/>
      <w:bookmarkStart w:id="7" w:name="_Toc276634544"/>
      <w:bookmarkStart w:id="8" w:name="_Toc277677617"/>
      <w:r>
        <w:t xml:space="preserve">Výskum sa realizoval metódou dotazníkového zisťovania u pedagógov – triednych učiteľov a koordinátorov prevencie vyučujúcich v základných a v stredných školách. </w:t>
      </w:r>
    </w:p>
    <w:p w:rsidR="00BC0606" w:rsidRDefault="00BC0606" w:rsidP="00BC0606">
      <w:pPr>
        <w:pStyle w:val="Zarkazkladnhotextu"/>
        <w:spacing w:after="0"/>
        <w:ind w:left="0"/>
        <w:jc w:val="both"/>
      </w:pPr>
      <w:r>
        <w:t xml:space="preserve">Dotazník bol rozdelený na nasledovné  okruhy problémov: </w:t>
      </w:r>
      <w:r w:rsidRPr="00DB049C">
        <w:t>celoškolský prístup k problematike agresivity a</w:t>
      </w:r>
      <w:r>
        <w:t> </w:t>
      </w:r>
      <w:r w:rsidRPr="00DB049C">
        <w:t>šikanovania</w:t>
      </w:r>
      <w:r>
        <w:t xml:space="preserve">, </w:t>
      </w:r>
      <w:r w:rsidRPr="00DB049C">
        <w:t>všeobecné preventívne opatrenia školy</w:t>
      </w:r>
      <w:r>
        <w:t xml:space="preserve">, </w:t>
      </w:r>
      <w:r w:rsidRPr="00DB049C">
        <w:t>postupy zahrnuté do školského poriadku a učebných osnov</w:t>
      </w:r>
      <w:r>
        <w:t xml:space="preserve">, klíma v škole a v triedach, </w:t>
      </w:r>
      <w:r w:rsidRPr="00DB049C">
        <w:t>výskyt šikanovania v škole a spôsoby jeho riešenia</w:t>
      </w:r>
      <w:r>
        <w:t>.</w:t>
      </w:r>
      <w:r w:rsidR="003A7085">
        <w:t xml:space="preserve"> </w:t>
      </w:r>
      <w:r>
        <w:t xml:space="preserve">Výskumnú vzorku  tvorili najmä  triedni učitelia a koordinátori prevencie  vyučujúci v základných a v stredných školách vo všetkých krajoch SR.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Vzhľadom na nízku návratnosť dotazníkov nebolo možné výsledky výskumu zovšeobecňovať a majú iba informatívny charakter.</w:t>
      </w:r>
    </w:p>
    <w:p w:rsidR="00BC0606" w:rsidRDefault="00BC0606" w:rsidP="00BC0606">
      <w:pPr>
        <w:jc w:val="both"/>
      </w:pPr>
    </w:p>
    <w:p w:rsidR="003A7085" w:rsidRDefault="003A7085" w:rsidP="00BC0606">
      <w:pPr>
        <w:jc w:val="both"/>
      </w:pPr>
    </w:p>
    <w:p w:rsidR="00BC0606" w:rsidRPr="004E3903" w:rsidRDefault="00BC0606" w:rsidP="00BC0606">
      <w:pPr>
        <w:pStyle w:val="Odsekzoznamu"/>
        <w:numPr>
          <w:ilvl w:val="0"/>
          <w:numId w:val="21"/>
        </w:numPr>
        <w:ind w:left="426" w:hanging="426"/>
        <w:jc w:val="both"/>
        <w:rPr>
          <w:b/>
          <w:sz w:val="24"/>
          <w:szCs w:val="24"/>
          <w:lang w:val="sk-SK"/>
        </w:rPr>
      </w:pPr>
      <w:r w:rsidRPr="00DB049C">
        <w:rPr>
          <w:b/>
          <w:sz w:val="24"/>
          <w:szCs w:val="24"/>
        </w:rPr>
        <w:t xml:space="preserve">Charakteristika </w:t>
      </w:r>
      <w:r w:rsidRPr="004E3903">
        <w:rPr>
          <w:b/>
          <w:sz w:val="24"/>
          <w:szCs w:val="24"/>
          <w:lang w:val="sk-SK"/>
        </w:rPr>
        <w:t xml:space="preserve">výskumného súboru </w:t>
      </w:r>
    </w:p>
    <w:p w:rsidR="00BC0606" w:rsidRDefault="00BC0606" w:rsidP="00BC0606">
      <w:pPr>
        <w:jc w:val="both"/>
      </w:pPr>
      <w:r w:rsidRPr="009A6F0D">
        <w:t xml:space="preserve">Dotazníky určené pre </w:t>
      </w:r>
      <w:r>
        <w:t>triednych učiteľov a koordinátorov prevencie pôsobiacich v</w:t>
      </w:r>
      <w:r w:rsidRPr="009A6F0D">
        <w:t xml:space="preserve"> základných a stredných šk</w:t>
      </w:r>
      <w:r>
        <w:t>olách vyplnilo 1 773</w:t>
      </w:r>
      <w:r w:rsidRPr="009A6F0D">
        <w:t xml:space="preserve"> respondent</w:t>
      </w:r>
      <w:r>
        <w:t>ov. Do výskumu sa zapojilo 90,4</w:t>
      </w:r>
      <w:r w:rsidRPr="009A6F0D">
        <w:t>% žien a</w:t>
      </w:r>
      <w:r>
        <w:t> 9,6%</w:t>
      </w:r>
      <w:r w:rsidRPr="009A6F0D">
        <w:t xml:space="preserve"> mužov. </w:t>
      </w:r>
      <w:r>
        <w:t xml:space="preserve">Zúčastnilo sa ho až 63,0% triednych učiteľov a viac ako tretinu respondentov tvorili koordinátori prevencie. Vo výrazne nižšom počte vyplnili dotazníky aj výchovní poradcovia (2,2%), riaditelia škôl (1,5%), učitelia (0,8%), školskí psychológovia (0,2%) a respondenti, ktorí vykonávali v školách kumulované funkcie triednych učiteľov a koordinátorov prevencie (0,7%) alebo  triednych učiteľov a výchovných poradcov (0,5%). </w:t>
      </w:r>
    </w:p>
    <w:p w:rsidR="00BC0606" w:rsidRDefault="00BC0606" w:rsidP="00BC0606">
      <w:pPr>
        <w:pStyle w:val="Zarkazkladnhotextu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 lepší prehľad boli pedagógovia rozdelení do troch podsúborov, ktoré tvorili: triedni učitelia (63,5%), koordinátori prevencie (31,7%) a respondenti vykonávajúci v základných a stredných školách inú funkciu (4,8%). </w:t>
      </w:r>
    </w:p>
    <w:p w:rsidR="00BC0606" w:rsidRDefault="00BC0606" w:rsidP="00BC0606">
      <w:pPr>
        <w:pStyle w:val="Zarkazkladnhotextu3"/>
        <w:spacing w:after="0"/>
        <w:ind w:left="0"/>
        <w:jc w:val="both"/>
        <w:rPr>
          <w:sz w:val="24"/>
          <w:szCs w:val="24"/>
        </w:rPr>
      </w:pPr>
      <w:r w:rsidRPr="00D815EA">
        <w:rPr>
          <w:sz w:val="24"/>
          <w:szCs w:val="24"/>
        </w:rPr>
        <w:t xml:space="preserve">Až 59,9% opýtaných vyučovalo v základných školách a štvrtina  respondentov sa venovala tejto činnosti v stredných odborných školách. V omnoho nižšej miere vyplnili dotazníky pedagógovia pôsobiaci  v gymnáziách (11,7%) a v  spojených školách (2,0%). </w:t>
      </w:r>
    </w:p>
    <w:p w:rsidR="00BC0606" w:rsidRDefault="00BC0606" w:rsidP="00BC0606">
      <w:pPr>
        <w:jc w:val="both"/>
      </w:pPr>
      <w:r>
        <w:t xml:space="preserve">Do výskumu sa najčastejšie zapojili pedagógovia vyučujúci v školách s počtom žiakov od 201 do 500 (48,8%). Viac než tretina opýtaných učila v  školách, kde bolo menej ako 200 žiakov. V školách, kde sa vzdelávalo od 501 do 800 žiakov pôsobilo 12,2% respondentov a len 1,1% vyučujúcich pochádzalo z veľkých škôl, ktoré mali viac ako 800 žiakov. </w:t>
      </w:r>
    </w:p>
    <w:p w:rsidR="00BC0606" w:rsidRDefault="00BC0606" w:rsidP="00BC0606">
      <w:pPr>
        <w:jc w:val="both"/>
      </w:pPr>
      <w:r>
        <w:t>Oslovení pedagógovia najčastejšie pochádzali</w:t>
      </w:r>
      <w:r w:rsidRPr="009A6F0D">
        <w:t xml:space="preserve"> z</w:t>
      </w:r>
      <w:r>
        <w:t xml:space="preserve">o Žilinského (14,8%), Košického </w:t>
      </w:r>
      <w:r w:rsidRPr="009A6F0D">
        <w:t>(</w:t>
      </w:r>
      <w:r>
        <w:t>14,1</w:t>
      </w:r>
      <w:r w:rsidRPr="009A6F0D">
        <w:t xml:space="preserve">%), </w:t>
      </w:r>
      <w:r>
        <w:t xml:space="preserve">Banskobystrického </w:t>
      </w:r>
      <w:r w:rsidRPr="009A6F0D">
        <w:t>(</w:t>
      </w:r>
      <w:r>
        <w:t>13,6</w:t>
      </w:r>
      <w:r w:rsidRPr="009A6F0D">
        <w:t>%)</w:t>
      </w:r>
      <w:r>
        <w:t xml:space="preserve"> a Nitrianskeho </w:t>
      </w:r>
      <w:r w:rsidRPr="009A6F0D">
        <w:t>kraja (</w:t>
      </w:r>
      <w:r>
        <w:t>12,8</w:t>
      </w:r>
      <w:r w:rsidRPr="009A6F0D">
        <w:t>%). V</w:t>
      </w:r>
      <w:r>
        <w:t xml:space="preserve"> Prešovskom </w:t>
      </w:r>
      <w:r w:rsidRPr="009A6F0D">
        <w:t>(</w:t>
      </w:r>
      <w:r>
        <w:t>11,8</w:t>
      </w:r>
      <w:r w:rsidRPr="009A6F0D">
        <w:t>%)</w:t>
      </w:r>
      <w:r>
        <w:t xml:space="preserve">, </w:t>
      </w:r>
      <w:r w:rsidRPr="009A6F0D">
        <w:t xml:space="preserve"> </w:t>
      </w:r>
      <w:r>
        <w:t xml:space="preserve">Trenčianskom (11,4%) </w:t>
      </w:r>
      <w:r w:rsidRPr="009A6F0D">
        <w:t>a</w:t>
      </w:r>
      <w:r>
        <w:t xml:space="preserve"> Trnavskom </w:t>
      </w:r>
      <w:r w:rsidRPr="009A6F0D">
        <w:t>kraji (</w:t>
      </w:r>
      <w:r>
        <w:t>11,0</w:t>
      </w:r>
      <w:r w:rsidRPr="009A6F0D">
        <w:t>%) vyplnil d</w:t>
      </w:r>
      <w:r>
        <w:t>otazníky  nižší počet opýtaných. N</w:t>
      </w:r>
      <w:r w:rsidRPr="009A6F0D">
        <w:t>aj</w:t>
      </w:r>
      <w:r>
        <w:t>menej respondentov, ktorí sa zapojili do výskumu, malo</w:t>
      </w:r>
      <w:r w:rsidRPr="009A6F0D">
        <w:t xml:space="preserve"> trvalé bydlisko v</w:t>
      </w:r>
      <w:r>
        <w:t xml:space="preserve"> Bratislavskom </w:t>
      </w:r>
      <w:r w:rsidRPr="009A6F0D">
        <w:t xml:space="preserve"> kraji (</w:t>
      </w:r>
      <w:r>
        <w:t xml:space="preserve">10,2%). </w:t>
      </w:r>
    </w:p>
    <w:p w:rsidR="00BC0606" w:rsidRDefault="00BC0606" w:rsidP="00BC0606">
      <w:pPr>
        <w:jc w:val="both"/>
        <w:rPr>
          <w:b/>
        </w:rPr>
      </w:pPr>
    </w:p>
    <w:p w:rsidR="003A7085" w:rsidRPr="003A7085" w:rsidRDefault="003A7085" w:rsidP="003A7085">
      <w:pPr>
        <w:pStyle w:val="Odsekzoznamu"/>
        <w:numPr>
          <w:ilvl w:val="0"/>
          <w:numId w:val="21"/>
        </w:numPr>
        <w:ind w:left="426" w:hanging="426"/>
        <w:jc w:val="both"/>
        <w:rPr>
          <w:b/>
          <w:sz w:val="24"/>
          <w:szCs w:val="24"/>
          <w:lang w:val="sk-SK"/>
        </w:rPr>
      </w:pPr>
      <w:r w:rsidRPr="003A7085">
        <w:rPr>
          <w:b/>
          <w:sz w:val="24"/>
          <w:szCs w:val="24"/>
          <w:lang w:val="sk-SK"/>
        </w:rPr>
        <w:t xml:space="preserve">Informovanosť pedagógov o rodinnom prostredí žiakov </w:t>
      </w:r>
    </w:p>
    <w:p w:rsidR="00BC0606" w:rsidRPr="000A0A0E" w:rsidRDefault="00BC0606" w:rsidP="00BC0606">
      <w:pPr>
        <w:jc w:val="both"/>
        <w:rPr>
          <w:color w:val="FF0000"/>
        </w:rPr>
      </w:pPr>
      <w:r w:rsidRPr="00C42C52">
        <w:t>Jedným z dôležitých predpokladov úspešného výchovno-vzdelávacieho pôsobenia učiteľa na žiakov je nutnosť poznať ich povahové vlastnosti, vedieť predvídať ich reakcie v niektorých záťažových situáciách a v prípade potreby vedieť spolupracovať s rodičmi na eliminácií nežiaducich prvkov správania sa dieťaťa.</w:t>
      </w:r>
      <w:r w:rsidRPr="003460D7">
        <w:rPr>
          <w:i/>
        </w:rPr>
        <w:t xml:space="preserve"> </w:t>
      </w:r>
      <w:r>
        <w:t xml:space="preserve">Úlohou pedagógov je rozvíjať spoluprácu rodiny a školy, poznávať rodinné prostredie žiakov, rešpektovať ich podmienky a  aktívne reagovať na všetko dôležité, čo by mohlo viesť k nežiaducim výchovným dôsledkom. </w:t>
      </w:r>
      <w:r w:rsidRPr="00145768">
        <w:t>(Kačáni, 1999, s. 199). Viac než polovica oslovených pedagógov mala informácie o rodinnom prostredí všetkých žiakov a až 43,5% opýtanýc</w:t>
      </w:r>
      <w:r>
        <w:t xml:space="preserve">h poznalo rodinné zázemie niektorých detí. Rodinné prostredie žiakov nepoznalo </w:t>
      </w:r>
      <w:r w:rsidR="003A7085">
        <w:t xml:space="preserve">len </w:t>
      </w:r>
      <w:r>
        <w:t xml:space="preserve">3,3% opýtaných. </w:t>
      </w:r>
    </w:p>
    <w:p w:rsidR="00BC0606" w:rsidRDefault="003A7085" w:rsidP="00BC0606">
      <w:pPr>
        <w:jc w:val="both"/>
        <w:rPr>
          <w:b/>
        </w:rPr>
      </w:pPr>
      <w:r>
        <w:t>Graf č. 1</w:t>
      </w:r>
      <w:r w:rsidR="00BC0606">
        <w:t xml:space="preserve">      </w:t>
      </w:r>
      <w:r w:rsidR="00BC0606" w:rsidRPr="00C15C0C">
        <w:rPr>
          <w:i/>
        </w:rPr>
        <w:t>Informovanosť respondentov o rodinnom prostredí žiakov</w:t>
      </w:r>
      <w:r w:rsidR="00BC0606">
        <w:t xml:space="preserve"> </w:t>
      </w:r>
    </w:p>
    <w:p w:rsidR="00BC0606" w:rsidRDefault="00BC0606" w:rsidP="00BC0606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5C51AAE0" wp14:editId="44154989">
            <wp:extent cx="5775960" cy="2133600"/>
            <wp:effectExtent l="0" t="0" r="15240" b="1905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0606" w:rsidRDefault="00BC0606" w:rsidP="00BC0606">
      <w:pPr>
        <w:jc w:val="both"/>
        <w:rPr>
          <w:b/>
        </w:rPr>
      </w:pPr>
    </w:p>
    <w:p w:rsidR="00BC0606" w:rsidRDefault="00BC0606" w:rsidP="00BC0606">
      <w:pPr>
        <w:jc w:val="both"/>
      </w:pPr>
      <w:r>
        <w:t xml:space="preserve">S rodinným prostredím všetkých žiakov bolo oboznámených  až 85,3% triednych učiteľov, pričom koordinátori prevencie (50,4%) a opýtaní vykonávajúci v škole inú funkciu (49,0%) mali potrebné poznatky vo výrazne nižšom počte. O rodinnom prostredí len niektorých žiakov bola informovaná necelá polovica koordinátorov prevencie (45,3%) a pedagógov  zabezpečujúcich inú funkciu (47,0%), zatiaľ čo v skupine triednych učiteľov rovnako odpovedalo len 11,9% opýtaných. Na túto otázku negatívne odpovedalo 2,8% triednych učiteľov a asi 4,0% koordinátorov prevencie (4,3%) a pedagógov vykonávajúcich v školách inú funkciu (4,0%).  Prezentované zistenia potvrdili, že rodinné zázemie žiakov poznali najlepšie triedni učitelia, avšak pomerne veľa informácií mali aj koordinátori prevencie a opýtaní zabezpečujúci v školách iné funkcie. </w:t>
      </w:r>
      <w:r w:rsidR="003A7085">
        <w:t xml:space="preserve">Z uvedeného je zrejmé, že odpovede </w:t>
      </w:r>
      <w:r w:rsidR="003A7085">
        <w:lastRenderedPageBreak/>
        <w:t xml:space="preserve">respondentov sa výrazne líšili na základe funkcie, ktorú v škole vykonávali, pretože napr. triedny učiteľ a riaditeľ školy mali v tejto oblasti výrazne odlišné možnosti.  </w:t>
      </w:r>
    </w:p>
    <w:p w:rsidR="00BC0606" w:rsidRPr="00914A49" w:rsidRDefault="00BC0606" w:rsidP="00BC0606">
      <w:pPr>
        <w:jc w:val="both"/>
      </w:pPr>
      <w:r w:rsidRPr="00914A49">
        <w:t xml:space="preserve">Tabuľka č. </w:t>
      </w:r>
      <w:r w:rsidR="00FA1154">
        <w:t>1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559"/>
        <w:gridCol w:w="1417"/>
      </w:tblGrid>
      <w:tr w:rsidR="00BC0606" w:rsidRPr="000F553F" w:rsidTr="00FA1154">
        <w:trPr>
          <w:trHeight w:val="5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Informovanosť o rodinnom  prostredí  žiakov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Triedny učiteľ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Koordinátor prevencie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Iná funkcia</w:t>
            </w:r>
          </w:p>
        </w:tc>
      </w:tr>
      <w:tr w:rsidR="00BC0606" w:rsidRPr="000F553F" w:rsidTr="00FA1154">
        <w:trPr>
          <w:trHeight w:val="1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o všetkých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85,3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49,0</w:t>
            </w:r>
          </w:p>
        </w:tc>
      </w:tr>
      <w:tr w:rsidR="00BC0606" w:rsidRPr="000F553F" w:rsidTr="00FA1154">
        <w:trPr>
          <w:trHeight w:val="1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len o niektorých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47,0</w:t>
            </w:r>
          </w:p>
        </w:tc>
      </w:tr>
      <w:tr w:rsidR="00BC0606" w:rsidRPr="000F553F" w:rsidTr="00FA1154">
        <w:trPr>
          <w:trHeight w:val="1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4,0</w:t>
            </w:r>
          </w:p>
        </w:tc>
      </w:tr>
    </w:tbl>
    <w:p w:rsidR="00BC0606" w:rsidRDefault="00BC0606" w:rsidP="00BC0606">
      <w:pPr>
        <w:jc w:val="both"/>
      </w:pPr>
    </w:p>
    <w:p w:rsidR="00BC0606" w:rsidRDefault="00BC0606" w:rsidP="00BC0606">
      <w:pPr>
        <w:jc w:val="both"/>
      </w:pPr>
      <w:r>
        <w:t xml:space="preserve">Zistené údaje ukázali, že o rodinnom prostredí žiakov boli najlepšie informovaní respondenti vyučujúci v základných školách, zatiaľ čo najmenej týchto poznatkov mali pedagógovia zo stredných odborných škôl. Zatiaľ čo v základných školách, gymnáziách  a spojených školách výrazne prevládal počet opýtaných, ktorí poznali rodinné prostredie všetkých žiakov, v stredných odborných školách bol počet respondentov, ktorí mali informácie  o rodinnom zázemí niektorých žiakov mierne vyšší než počet opýtaných, ktorí poznali rodičov všetkých žiakov. Príčinou týchto zistení môže byť skutočnosť, že žiaci navštevujú základnú školu osem rokov a rodičia a učitelia sa poznajú a stretávajú omnoho dlhšie než na stredných školách. Poznať rodinné prostredie žiakov stredných škôl je taktiež veľmi potrebné, a to najmä vo vzťahu k ich dospievaniu, ktoré patrí medzi veľmi  rizikové vývinové obdobie. </w:t>
      </w:r>
    </w:p>
    <w:p w:rsidR="00BC0606" w:rsidRPr="00914A49" w:rsidRDefault="00BC0606" w:rsidP="00BC0606">
      <w:pPr>
        <w:jc w:val="both"/>
      </w:pPr>
      <w:r w:rsidRPr="00914A49">
        <w:t xml:space="preserve">Tabuľka č. </w:t>
      </w:r>
      <w:r w:rsidR="00FA1154">
        <w:t>2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134"/>
        <w:gridCol w:w="993"/>
        <w:gridCol w:w="1275"/>
      </w:tblGrid>
      <w:tr w:rsidR="00BC0606" w:rsidRPr="000F553F" w:rsidTr="00BC0606">
        <w:trPr>
          <w:trHeight w:val="5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Informovanosť  o rodinnom  prostredí  žiakov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ZŠ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SOŠ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SŠ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o všetkých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60,1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len o niektorých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38,9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1,0</w:t>
            </w:r>
          </w:p>
        </w:tc>
      </w:tr>
    </w:tbl>
    <w:p w:rsidR="00BC0606" w:rsidRDefault="00BC0606" w:rsidP="00BC0606"/>
    <w:p w:rsidR="00A923A8" w:rsidRDefault="00BC0606" w:rsidP="00BC0606">
      <w:pPr>
        <w:jc w:val="both"/>
      </w:pPr>
      <w:r>
        <w:t xml:space="preserve">Rodinné prostredie všetkých žiakov poznali najmä respondenti pôsobiaci v malých školách s počtom žiakov nižším ako 200, pričom v skupine pedagógov vyučujúcich v najväčších školách (801 žiakov a viac) malo tieto informácie len 40,0% opýtaných.  Rodinné zázemie niektorých žiakov poznala viac než polovica  pedagógov zo škôl s najvyšším počtom žiakov, zatiaľ čo v skupine opýtaných z malých  škôl  rovnako odpovedalo omnoho menej  respondentov. O rodičoch svojich žiakov nemali potrebné poznatky približne tri percentá opýtaných zo škôl s počtom žiakov nižším ako 800, zatiaľ čo v najväčších školách s počtom žiakov vyšším ako 801 nebolo o rodinných pomeroch žiaka informovaných až 5,0% oslovených pedagógov. Prezentované zistenia potvrdili, že rodinné zázemie žiakov poznali najlepšie respondenti pôsobiaci v malých školách, ktoré navštevovalo menej než  200 žiakov. Najmenej poznatkov o rodičoch mali opýtaní vyučujúci v najväčších školách s počtom žiakov vyšším ako 801. </w:t>
      </w:r>
    </w:p>
    <w:p w:rsidR="00BC0606" w:rsidRDefault="00BC0606" w:rsidP="00BC0606">
      <w:pPr>
        <w:jc w:val="both"/>
      </w:pPr>
      <w:r>
        <w:t xml:space="preserve">Z uvedeného je zrejmé, že v malých školách sa väčšina učiteľov s rodičmi žiakov pozná, zatiaľ čo vo veľkých školách je táto situácia omnoho zložitejšia. </w:t>
      </w:r>
    </w:p>
    <w:p w:rsidR="00BC0606" w:rsidRPr="007B3533" w:rsidRDefault="00BC0606" w:rsidP="00BC0606">
      <w:pPr>
        <w:jc w:val="both"/>
      </w:pPr>
      <w:r w:rsidRPr="007B3533">
        <w:t xml:space="preserve">Tabuľka č. </w:t>
      </w:r>
      <w:r w:rsidR="00FA1154">
        <w:t>3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559"/>
        <w:gridCol w:w="1560"/>
        <w:gridCol w:w="1275"/>
      </w:tblGrid>
      <w:tr w:rsidR="00BC0606" w:rsidRPr="00C137AF" w:rsidTr="00BC0606">
        <w:trPr>
          <w:trHeight w:val="1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Informovanosť  o rodinnom  prostredí  žiakov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C137A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menej než 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C137A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 xml:space="preserve">od 201 do 500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C137A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od 501 do 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C137A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801 a viac</w:t>
            </w:r>
          </w:p>
        </w:tc>
      </w:tr>
      <w:tr w:rsidR="00BC0606" w:rsidRPr="000F553F" w:rsidTr="00BC0606">
        <w:trPr>
          <w:trHeight w:val="1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o všetkých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49,8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40,0</w:t>
            </w:r>
          </w:p>
        </w:tc>
      </w:tr>
      <w:tr w:rsidR="00BC0606" w:rsidRPr="000F553F" w:rsidTr="00BC0606">
        <w:trPr>
          <w:trHeight w:val="1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len o niektorých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55,0</w:t>
            </w:r>
          </w:p>
        </w:tc>
      </w:tr>
      <w:tr w:rsidR="00BC0606" w:rsidRPr="000F553F" w:rsidTr="00BC0606">
        <w:trPr>
          <w:trHeight w:val="1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5,0</w:t>
            </w:r>
          </w:p>
        </w:tc>
      </w:tr>
    </w:tbl>
    <w:p w:rsidR="00BC0606" w:rsidRDefault="00BC0606" w:rsidP="00BC0606"/>
    <w:p w:rsidR="00BC0606" w:rsidRDefault="00BC0606" w:rsidP="00BC0606">
      <w:pPr>
        <w:jc w:val="both"/>
      </w:pPr>
      <w:r>
        <w:t xml:space="preserve">Informácie o rodinnom prostredí všetkých žiakov mali najmä  respondenti žijúci v Nitrianskom kraji. Rodinné zázemie niektorých žiakov poznala viac než polovica  opýtaných pochádzajúcich z Bratislavského kraja, zatiaľ čo v Nitrianskom kraji malo informácie o rodičoch žiakov len 33,2% pedagógov. Rodinné prostredie svojich žiakov nepoznali najmä respondenti s trvalým bydliskom v Bratislavskom, Trnavskom a Žilinskom </w:t>
      </w:r>
      <w:r>
        <w:lastRenderedPageBreak/>
        <w:t xml:space="preserve">kraji. Zo zistených údajov je zrejmé, že najviac informácií o rodinnom prostredí žiakov mali pedagógovia  žijúci v Nitrianskom kraji, zatiaľ čo najmenej poznatkov o rodičoch žiakov uvádzali  respondenti  pochádzajúci z Bratislavského kraja. V Trnavskom, Nitrianskom, Žilinskom, Banskobystrickom, Prešovskom a Košickom kraji prevládal počet opýtaných, ktorí poznali rodinné prostredie všetkých žiakov, v Bratislavskom kraji bol zistený vyšší počet pedagógov, ktorí mali tieto poznatky len o niektorých žiakoch.  V  Trenčianskom kraji bol zaznamenaný rovnaký počet respondentov, ktorí disponovali informáciami o rodinnom zázemí všetkých alebo len   niektorých žiakov. </w:t>
      </w:r>
    </w:p>
    <w:p w:rsidR="00BC0606" w:rsidRPr="00914A49" w:rsidRDefault="00BC0606" w:rsidP="00BC0606">
      <w:pPr>
        <w:jc w:val="both"/>
      </w:pPr>
      <w:r w:rsidRPr="00914A49">
        <w:t xml:space="preserve">Tabuľka č. </w:t>
      </w:r>
      <w:r w:rsidR="00FA1154">
        <w:t>4</w:t>
      </w:r>
    </w:p>
    <w:tbl>
      <w:tblPr>
        <w:tblW w:w="905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  <w:gridCol w:w="686"/>
      </w:tblGrid>
      <w:tr w:rsidR="00BC0606" w:rsidRPr="000F553F" w:rsidTr="00BC0606">
        <w:trPr>
          <w:trHeight w:val="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Informovanosť  o rodinnom  prostredí  žiakov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TT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TN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NR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ZA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BB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PO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KE</w:t>
            </w:r>
          </w:p>
        </w:tc>
      </w:tr>
      <w:tr w:rsidR="00BC0606" w:rsidRPr="000F553F" w:rsidTr="00BC0606">
        <w:trPr>
          <w:trHeight w:val="1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o všetkých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56,0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54,4</w:t>
            </w:r>
          </w:p>
        </w:tc>
      </w:tr>
      <w:tr w:rsidR="00BC0606" w:rsidRPr="000F553F" w:rsidTr="00BC0606">
        <w:trPr>
          <w:trHeight w:val="1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len o niektorých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41,6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43,3</w:t>
            </w:r>
          </w:p>
        </w:tc>
      </w:tr>
      <w:tr w:rsidR="00BC0606" w:rsidRPr="000F553F" w:rsidTr="00BC0606">
        <w:trPr>
          <w:trHeight w:val="1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2,3</w:t>
            </w:r>
          </w:p>
        </w:tc>
      </w:tr>
    </w:tbl>
    <w:p w:rsidR="00BC0606" w:rsidRDefault="00BC0606" w:rsidP="00BC0606"/>
    <w:p w:rsidR="00BC0606" w:rsidRPr="003A7085" w:rsidRDefault="00BC0606" w:rsidP="003A7085">
      <w:pPr>
        <w:pStyle w:val="Odsekzoznamu"/>
        <w:numPr>
          <w:ilvl w:val="0"/>
          <w:numId w:val="21"/>
        </w:numPr>
        <w:jc w:val="both"/>
        <w:rPr>
          <w:b/>
          <w:sz w:val="24"/>
          <w:szCs w:val="24"/>
          <w:lang w:val="sk-SK"/>
        </w:rPr>
      </w:pPr>
      <w:r w:rsidRPr="003A7085">
        <w:rPr>
          <w:b/>
          <w:sz w:val="24"/>
          <w:szCs w:val="24"/>
          <w:lang w:val="sk-SK"/>
        </w:rPr>
        <w:t xml:space="preserve">Hodnotenie vzťahov medzi žiakmi v triede </w:t>
      </w:r>
    </w:p>
    <w:p w:rsidR="00BC0606" w:rsidRPr="005A7CAF" w:rsidRDefault="00BC0606" w:rsidP="00BC0606">
      <w:pPr>
        <w:pStyle w:val="Zarkazkladnhotextu"/>
        <w:spacing w:after="0"/>
        <w:ind w:left="0"/>
        <w:jc w:val="both"/>
        <w:rPr>
          <w:i/>
          <w:color w:val="FF0000"/>
        </w:rPr>
      </w:pPr>
      <w:r w:rsidRPr="00112095">
        <w:t xml:space="preserve">Vzťahy medzi spolužiakmi patria k významným socializačným činiteľom v školskom prostredí. Trieda predstavuje pre dieťa formálnu sociálnu skupinu, do ktorej sa dostáva nezávisle od svojej vôle. Vplyv tejto formálnej rovesníckej skupiny závisí od viacerých sociálnych činiteľov: veku žiaka, miery jeho akceptácie zo strany spolužiakov, úrovne jeho reputácie a celkového postavenia v štruktúre skupinových vzťahov v triede. Pozícia žiaka v triede a miera jeho obľúbenosti ovplyvňuje aj jeho sociálny vývin a to v pozitívnom alebo negatívnom smere. </w:t>
      </w:r>
      <w:r w:rsidRPr="00145768">
        <w:t>(Kalamárová, K., 2006, s. 165).</w:t>
      </w:r>
      <w:r w:rsidRPr="00145768">
        <w:rPr>
          <w:i/>
        </w:rPr>
        <w:t xml:space="preserve"> </w:t>
      </w:r>
      <w:r w:rsidRPr="0045653A">
        <w:t xml:space="preserve">Až </w:t>
      </w:r>
      <w:r w:rsidR="003A7085">
        <w:t>necelá polovica respondentov sa domnievala</w:t>
      </w:r>
      <w:r>
        <w:t xml:space="preserve">, že vzťahy v triedach sú veľmi dobré, pretože žiaci si spolu rozumejú a kamarátia </w:t>
      </w:r>
      <w:r w:rsidRPr="0045653A">
        <w:t xml:space="preserve">sa aj mimo školského prostredia. Viac ako </w:t>
      </w:r>
      <w:r>
        <w:t>polovica oslovených pedagógov prezentovala názor, že  vzťahy medzi rovesníkmi v triede sú dobré, i keď sa niekedy nezhodnú. Len 4,3% opýtaných potvrdilo, že žiaci vzťahy medzi spolužiakmi sú zlé, pretože sú rozdelení do viacerých skupín a nerozumejú si. Približne 13 respondentov malo v triede jedného alebo aj viacerých žiakov, ktorí ostatným ubližujú a často vyvolávajú konflikty. Zo zistených výsledkov výskumu vyplynulo, že výrazná väčšina (94,9%) opýtaných hodnotila vzťahy medzi žiakmi v triedach pozitívne.</w:t>
      </w:r>
    </w:p>
    <w:p w:rsidR="00BC0606" w:rsidRPr="0045653A" w:rsidRDefault="003A7085" w:rsidP="00BC0606">
      <w:pPr>
        <w:pStyle w:val="Zkladntext"/>
        <w:spacing w:after="0"/>
        <w:rPr>
          <w:b/>
        </w:rPr>
      </w:pPr>
      <w:r>
        <w:t xml:space="preserve">Graf č. </w:t>
      </w:r>
      <w:r w:rsidR="00FA1154">
        <w:t>2</w:t>
      </w:r>
      <w:r w:rsidR="00BC0606">
        <w:t xml:space="preserve">              </w:t>
      </w:r>
      <w:r w:rsidR="00BC0606" w:rsidRPr="00C15C0C">
        <w:rPr>
          <w:i/>
        </w:rPr>
        <w:t>Vzťahy medzi žiakmi v triede</w:t>
      </w:r>
    </w:p>
    <w:p w:rsidR="00BC0606" w:rsidRPr="0045653A" w:rsidRDefault="00BC0606" w:rsidP="00BC0606">
      <w:pPr>
        <w:pStyle w:val="Zkladntext"/>
        <w:spacing w:after="0"/>
        <w:rPr>
          <w:b/>
        </w:rPr>
      </w:pPr>
      <w:r>
        <w:rPr>
          <w:b/>
          <w:noProof/>
        </w:rPr>
        <w:drawing>
          <wp:inline distT="0" distB="0" distL="0" distR="0" wp14:anchorId="4661BC46" wp14:editId="2E80A7B1">
            <wp:extent cx="5775960" cy="2339340"/>
            <wp:effectExtent l="0" t="0" r="15240" b="2286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0606" w:rsidRDefault="00BC0606" w:rsidP="00BC0606">
      <w:pPr>
        <w:pStyle w:val="Zkladntext"/>
        <w:spacing w:after="0"/>
        <w:jc w:val="both"/>
      </w:pPr>
    </w:p>
    <w:p w:rsidR="00BC0606" w:rsidRDefault="00BC0606" w:rsidP="00BC0606">
      <w:pPr>
        <w:pStyle w:val="Zkladntext"/>
        <w:spacing w:after="0"/>
        <w:jc w:val="both"/>
      </w:pPr>
      <w:r>
        <w:t xml:space="preserve">Približne </w:t>
      </w:r>
      <w:r w:rsidRPr="00FD63B1">
        <w:t xml:space="preserve">rovnaký počet </w:t>
      </w:r>
      <w:r>
        <w:t xml:space="preserve">triednych učiteľov a koordinátorov prevencie </w:t>
      </w:r>
      <w:r w:rsidRPr="00FD63B1">
        <w:t xml:space="preserve">uviedol </w:t>
      </w:r>
      <w:r>
        <w:t xml:space="preserve">existenciu veľmi </w:t>
      </w:r>
      <w:r w:rsidRPr="00FD63B1">
        <w:t xml:space="preserve">dobrých </w:t>
      </w:r>
      <w:r>
        <w:t xml:space="preserve">vzťahov v triedach, pričom respondenti zabezpečujúci v školách iné funkcie sa častejšie než ostatní domnievali, že vzťahy medzi spolužiakmi sú dobré. Títo pedagógovia zároveň vo vyššej miere uvádzali </w:t>
      </w:r>
      <w:r w:rsidRPr="00FD63B1">
        <w:t xml:space="preserve"> </w:t>
      </w:r>
      <w:r>
        <w:t xml:space="preserve">existenciu negatívnych vzťahov v triedach  a aj prítomnosť </w:t>
      </w:r>
      <w:r>
        <w:lastRenderedPageBreak/>
        <w:t>žiaka alebo žiakov, ktorí ubližujú ostatným a spôsobujú časté hádky. Uvedené zistenia ukázali</w:t>
      </w:r>
      <w:r w:rsidRPr="00FD63B1">
        <w:t xml:space="preserve">, že </w:t>
      </w:r>
      <w:r>
        <w:t xml:space="preserve">najlepšie hodnotili vzťahy medzi rovesníkmi triedni učitelia (95,1%, koordinátor prevencie: 94,8%, iná funkcia: 93,9%), pričom najkritickejší boli pedagógovia, ktorí v školách zabezpečovali iné funkcie. </w:t>
      </w:r>
    </w:p>
    <w:p w:rsidR="00BC0606" w:rsidRPr="00FA1154" w:rsidRDefault="00BC0606" w:rsidP="00BC0606">
      <w:pPr>
        <w:jc w:val="both"/>
      </w:pPr>
      <w:r w:rsidRPr="00914A49">
        <w:t xml:space="preserve">Tabuľka č. </w:t>
      </w:r>
      <w:r w:rsidR="00FA1154" w:rsidRPr="00FA1154">
        <w:t>5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2552"/>
        <w:gridCol w:w="1275"/>
      </w:tblGrid>
      <w:tr w:rsidR="00BC0606" w:rsidRPr="000F553F" w:rsidTr="00BC0606">
        <w:trPr>
          <w:trHeight w:val="5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both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Vzťahy medzi žiakmi v triedach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Triedny učiteľ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Koordinátor prevencie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Iná funkcia</w:t>
            </w:r>
          </w:p>
        </w:tc>
      </w:tr>
      <w:tr w:rsidR="00BC0606" w:rsidRPr="000F553F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veľmi dobré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40,8</w:t>
            </w:r>
          </w:p>
        </w:tc>
      </w:tr>
      <w:tr w:rsidR="00BC0606" w:rsidRPr="000F553F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dobré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50,9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53,1</w:t>
            </w:r>
          </w:p>
        </w:tc>
      </w:tr>
      <w:tr w:rsidR="00BC0606" w:rsidRPr="000F553F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zlé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5,1</w:t>
            </w:r>
          </w:p>
        </w:tc>
      </w:tr>
      <w:tr w:rsidR="00BC0606" w:rsidRPr="000F553F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v triede je žiak, ktorý ubližuje iným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1,0</w:t>
            </w:r>
          </w:p>
        </w:tc>
      </w:tr>
    </w:tbl>
    <w:p w:rsidR="00BC0606" w:rsidRDefault="00BC0606" w:rsidP="00BC0606">
      <w:pPr>
        <w:jc w:val="both"/>
      </w:pPr>
    </w:p>
    <w:p w:rsidR="00BC0606" w:rsidRDefault="00BC0606" w:rsidP="00BC0606">
      <w:pPr>
        <w:jc w:val="both"/>
      </w:pPr>
      <w:r>
        <w:t xml:space="preserve">Názor, že vzťahy medzi žiakmi sú veľmi dobré, prezentovala viac než polovica respondentov z gymnázií a základných škôl. Pedagógovia pôsobiaci v stredných odborných školách a v spojených školách sa výrazne častejšie domnievali, že vzťahy medzi spolužiakmi sú dobré, i keď sa  niekedy nevedia dohodnúť. Až 5,7% opýtaných zo spojených škôl, 2,9% respondentov zo stredných odborných škôl a 1,0% pedagógov z gymnázií hodnotilo vzťahy medzi rovesníkmi v triedach negatívne, pričom túto odpoveď neuviedol ani jeden opýtaný pôsobiaci v základných školách. Pedagógovia vyučujúci v základných školách </w:t>
      </w:r>
      <w:r w:rsidR="003A7085">
        <w:t xml:space="preserve">mali </w:t>
      </w:r>
      <w:r>
        <w:t xml:space="preserve">častejšie než ostatní v triede žiaka, ktorý ubližoval rovesníkom a často vyvolával konflikty. Z uvedeného je zrejmé, že najlepšie hodnotili vzťahy medzi žiakmi v triedach opýtaní pôsobiaci v gymnáziách (98,6%) a v základných školách (97,2%, SOŠ: 96,5%), pričom najhoršia situácia bola zistená v spojených školách (93,4%). </w:t>
      </w:r>
      <w:r w:rsidR="003A7085">
        <w:t xml:space="preserve">V základných školách bol evidovaný výrazne </w:t>
      </w:r>
      <w:r>
        <w:t>vyšší počet problémových žiakov</w:t>
      </w:r>
      <w:r w:rsidR="003A7085">
        <w:t xml:space="preserve"> než v stredných a v spojených školách</w:t>
      </w:r>
      <w:r>
        <w:t xml:space="preserve">. </w:t>
      </w:r>
    </w:p>
    <w:p w:rsidR="00BC0606" w:rsidRPr="00914A49" w:rsidRDefault="00BC0606" w:rsidP="00BC0606">
      <w:pPr>
        <w:jc w:val="both"/>
      </w:pPr>
      <w:r w:rsidRPr="00914A49">
        <w:t xml:space="preserve">Tabuľka č. </w:t>
      </w:r>
      <w:r w:rsidR="00FA1154">
        <w:t>6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134"/>
        <w:gridCol w:w="993"/>
        <w:gridCol w:w="1275"/>
      </w:tblGrid>
      <w:tr w:rsidR="00BC0606" w:rsidRPr="000F553F" w:rsidTr="00BC0606">
        <w:trPr>
          <w:trHeight w:val="5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both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Vzťahy medzi žiakmi v triedach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ZŠ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SOŠ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SŠ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veľmi dobré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41,9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dobré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51,5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zlé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5,7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v triede je žiak, ktorý ubližuje iným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0,9</w:t>
            </w:r>
          </w:p>
        </w:tc>
      </w:tr>
    </w:tbl>
    <w:p w:rsidR="00BC0606" w:rsidRDefault="00BC0606" w:rsidP="00BC0606"/>
    <w:p w:rsidR="00616F1C" w:rsidRDefault="00BC0606" w:rsidP="00BC0606">
      <w:pPr>
        <w:pStyle w:val="Zkladntext"/>
        <w:spacing w:after="0"/>
        <w:jc w:val="both"/>
      </w:pPr>
      <w:r>
        <w:t>Približne polovica opýtaných pôsobiacich v malých a</w:t>
      </w:r>
      <w:r w:rsidR="00616F1C">
        <w:t xml:space="preserve"> v </w:t>
      </w:r>
      <w:r>
        <w:t xml:space="preserve">najväčších školách  uviedla existenciu veľmi </w:t>
      </w:r>
      <w:r w:rsidRPr="00FD63B1">
        <w:t xml:space="preserve">dobrých </w:t>
      </w:r>
      <w:r>
        <w:t xml:space="preserve">vzťahov v triedach, pričom rovnaký názor prezentovala viac než tretina respondentov zo škôl s počtom žiakov od 201 do 500.  Títo pedagógovia častejšie než ostatní považovali vzťahy medzi spolužiakmi za dobré. Názor, že rovesníci v triede spolu nevedia vychádzať a ich vzájomné vzťahy sú zlé, deklarovali najmä respondenti pôsobiaci v školách s počtom žiakov vyšším ako 801. Prítomnosť žiaka alebo žiakov, ktorí ubližujú ostatným a vyvolávajú v triedach časté konflikty, priznalo približne percento opýtaných zo všetkých typov škôl. </w:t>
      </w:r>
    </w:p>
    <w:p w:rsidR="00BC0606" w:rsidRDefault="00BC0606" w:rsidP="00BC0606">
      <w:pPr>
        <w:pStyle w:val="Zkladntext"/>
        <w:spacing w:after="0"/>
        <w:jc w:val="both"/>
      </w:pPr>
      <w:r w:rsidRPr="00FD63B1">
        <w:t xml:space="preserve">Z prezentovaných </w:t>
      </w:r>
      <w:r>
        <w:t xml:space="preserve">zistení </w:t>
      </w:r>
      <w:r w:rsidRPr="00FD63B1">
        <w:t xml:space="preserve">je zrejmé, že </w:t>
      </w:r>
      <w:r>
        <w:t>zároveň so zvyšujúcim sa počtom žiakov v škole klesal počet oslovených pedagógov, ktorí hodnotili vzťahy medzi spolužiakmi ako veľmi dobré a stúpal počet respondentov, ktorí ich považovali za zlé. Zároveň je zrejmé, že najlepšie hodnotili vzťahy medzi rovesníkmi v triedach pedagógovia vyučujúci v malých školách (menej než 200 žiakov: 96,2%, od 201 do 500: 95,2%, od 501 do 800: 93,4%, 801 a viac: 90,0%), pričom najkritickejší boli opýtaní p</w:t>
      </w:r>
      <w:r w:rsidR="00616F1C">
        <w:t xml:space="preserve">ôsobiaci v najväčších školách. </w:t>
      </w:r>
    </w:p>
    <w:p w:rsidR="00BC0606" w:rsidRPr="007B3533" w:rsidRDefault="00BC0606" w:rsidP="00BC0606">
      <w:pPr>
        <w:jc w:val="both"/>
      </w:pPr>
      <w:r w:rsidRPr="007B3533">
        <w:t xml:space="preserve">Tabuľka č. </w:t>
      </w:r>
      <w:r w:rsidR="00FA1154">
        <w:t>7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559"/>
        <w:gridCol w:w="1559"/>
        <w:gridCol w:w="992"/>
      </w:tblGrid>
      <w:tr w:rsidR="00BC0606" w:rsidRPr="00C137AF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both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Vzťahy medzi žiakmi v triedach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C137A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menej než 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C137A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 xml:space="preserve">od 201 do 500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C137A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od 501 do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C137A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801 a viac</w:t>
            </w:r>
          </w:p>
        </w:tc>
      </w:tr>
      <w:tr w:rsidR="00BC0606" w:rsidRPr="000F553F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veľmi dobré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50,0</w:t>
            </w:r>
          </w:p>
        </w:tc>
      </w:tr>
      <w:tr w:rsidR="00BC0606" w:rsidRPr="000F553F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dobré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40,0</w:t>
            </w:r>
          </w:p>
        </w:tc>
      </w:tr>
      <w:tr w:rsidR="00BC0606" w:rsidRPr="000F553F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zlé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9,0</w:t>
            </w:r>
          </w:p>
        </w:tc>
      </w:tr>
      <w:tr w:rsidR="00BC0606" w:rsidRPr="000F553F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v triede je žiak, ktorý ubližuje iným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1,0</w:t>
            </w:r>
          </w:p>
        </w:tc>
      </w:tr>
    </w:tbl>
    <w:p w:rsidR="00BC0606" w:rsidRDefault="00BC0606" w:rsidP="00BC0606">
      <w:pPr>
        <w:jc w:val="both"/>
      </w:pPr>
    </w:p>
    <w:p w:rsidR="00616F1C" w:rsidRDefault="00BC0606" w:rsidP="00BC0606">
      <w:pPr>
        <w:jc w:val="both"/>
      </w:pPr>
      <w:r>
        <w:lastRenderedPageBreak/>
        <w:t>Názor, že vzťahy medzi žiakmi sú veľmi dobré, prezentovali najčastejšie  respondenti žijúci v Žilinskom kraji. Viac než polovica pedagógov pochádzajúcich z Bratislavského, Trnavského, Trenčianskeho, Nitrianskeho, Banskobystrického a Košického kraja  označila vzťahy medzi spolužiakmi za dobré, i napriek tomu, že si niekedy vymenia názory. Respondenti s trvalým bydliskom v Prešovskom a</w:t>
      </w:r>
      <w:r w:rsidR="00616F1C">
        <w:t xml:space="preserve"> v </w:t>
      </w:r>
      <w:r>
        <w:t>Košickom kraji  hodnotili častejšie než ostatní vzťahy medzi rovesníkmi v triede negatívne, zatiaľ čo opýtaní žijúci v Bratislavskom a</w:t>
      </w:r>
      <w:r w:rsidR="00616F1C">
        <w:t xml:space="preserve"> v Žilinskom kraji mali </w:t>
      </w:r>
      <w:r>
        <w:t xml:space="preserve">častejšie v triede žiaka, ktorý ubližoval  spolužiakom a vyvolával konflikty. </w:t>
      </w:r>
    </w:p>
    <w:p w:rsidR="00BC0606" w:rsidRDefault="00BC0606" w:rsidP="00BC0606">
      <w:pPr>
        <w:jc w:val="both"/>
      </w:pPr>
      <w:r>
        <w:t xml:space="preserve">Z uvedených zistení vyplynulo, že najlepšie hodnotili vzťahy medzi žiakmi v triedach pedagógovia s trvalým bydliskom v Banskobystrickom (96,3%), Trenčianskom (95,9%) a Bratislavskom kraji (95,5%, Trnavský kraj: 94,8%, Nitriansky kraj: 94,7%, Žilinský kraj: 94,6%, Košický kraj: 94,0%), pričom najhoršia situácia bola zistená v skupine respondentov pochádzajúcich z Prešovského kraja (93,2%).  </w:t>
      </w:r>
    </w:p>
    <w:p w:rsidR="00BC0606" w:rsidRPr="00914A49" w:rsidRDefault="00BC0606" w:rsidP="00BC0606">
      <w:pPr>
        <w:jc w:val="both"/>
      </w:pPr>
      <w:r w:rsidRPr="00914A49">
        <w:t xml:space="preserve">Tabuľka č. </w:t>
      </w:r>
      <w:r w:rsidR="00FA1154">
        <w:t>8</w:t>
      </w:r>
    </w:p>
    <w:tbl>
      <w:tblPr>
        <w:tblW w:w="905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709"/>
        <w:gridCol w:w="709"/>
        <w:gridCol w:w="708"/>
        <w:gridCol w:w="709"/>
        <w:gridCol w:w="709"/>
        <w:gridCol w:w="709"/>
        <w:gridCol w:w="686"/>
      </w:tblGrid>
      <w:tr w:rsidR="00BC0606" w:rsidRPr="000F553F" w:rsidTr="00BC0606">
        <w:trPr>
          <w:trHeight w:val="4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both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Vzťahy medzi žiakmi v triedach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TT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TN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NR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BB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PO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KE</w:t>
            </w:r>
          </w:p>
        </w:tc>
      </w:tr>
      <w:tr w:rsidR="00BC0606" w:rsidRPr="000F553F" w:rsidTr="00BC0606">
        <w:trPr>
          <w:trHeight w:val="11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veľmi dobré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44,0</w:t>
            </w:r>
          </w:p>
        </w:tc>
      </w:tr>
      <w:tr w:rsidR="00BC0606" w:rsidRPr="000F553F" w:rsidTr="00BC0606">
        <w:trPr>
          <w:trHeight w:val="11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dobré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49,0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50,0</w:t>
            </w:r>
          </w:p>
        </w:tc>
      </w:tr>
      <w:tr w:rsidR="00BC0606" w:rsidRPr="000F553F" w:rsidTr="00BC0606">
        <w:trPr>
          <w:trHeight w:val="11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zlé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6,3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5,6</w:t>
            </w:r>
          </w:p>
        </w:tc>
      </w:tr>
      <w:tr w:rsidR="00BC0606" w:rsidRPr="000F553F" w:rsidTr="00BC0606">
        <w:trPr>
          <w:trHeight w:val="11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v triede je žiak, ktorý ubližuje iným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0,4</w:t>
            </w:r>
          </w:p>
        </w:tc>
      </w:tr>
    </w:tbl>
    <w:p w:rsidR="00BC0606" w:rsidRDefault="00BC0606" w:rsidP="00BC0606"/>
    <w:p w:rsidR="00BC0606" w:rsidRPr="00FA1154" w:rsidRDefault="00BC0606" w:rsidP="00FA1154">
      <w:pPr>
        <w:pStyle w:val="Odsekzoznamu"/>
        <w:numPr>
          <w:ilvl w:val="0"/>
          <w:numId w:val="21"/>
        </w:numPr>
        <w:jc w:val="both"/>
        <w:rPr>
          <w:b/>
          <w:sz w:val="24"/>
          <w:szCs w:val="24"/>
          <w:lang w:val="sk-SK"/>
        </w:rPr>
      </w:pPr>
      <w:r w:rsidRPr="00FA1154">
        <w:rPr>
          <w:b/>
          <w:sz w:val="24"/>
          <w:szCs w:val="24"/>
          <w:lang w:val="sk-SK"/>
        </w:rPr>
        <w:t xml:space="preserve">Hodnotenie kvality spolupráce pedagóga s rodičmi žiakov </w:t>
      </w:r>
    </w:p>
    <w:p w:rsidR="00BC0606" w:rsidRDefault="00BC0606" w:rsidP="00BC0606">
      <w:pPr>
        <w:jc w:val="both"/>
      </w:pPr>
      <w:r>
        <w:t xml:space="preserve">Efektívnosť výchovno-vzdelávacieho procesu mladej generácie vo veľkej miere súvisí aj s kvalitou spolupráce rodiny a školy. Významnou úlohou spolupráce rodičov a učiteľov je vytvorenie priaznivého prostredia pre uskutočnenie výchovy a vzdelávania každého dieťaťa. Pre otcov a matky je dôležité poznať vzdelávacie a socializačné prostredie školy a pedagógovia by sa mali snažiť spoznať čo najdôkladnejšie výchovné prostredie rodiny. Pozitívny vzťahy medzi rodičmi a učiteľmi pomôže dieťaťa vytvoriť si dobrý vzťah nielen k svojim pedagógom, ale aj k vzdelávaniu a ku škole. </w:t>
      </w:r>
      <w:r w:rsidRPr="0026262D">
        <w:t xml:space="preserve">Asi polovica respondentov </w:t>
      </w:r>
      <w:r>
        <w:t xml:space="preserve">považovala </w:t>
      </w:r>
      <w:r w:rsidRPr="00155140">
        <w:t xml:space="preserve">spoluprácu s rodičmi </w:t>
      </w:r>
      <w:r>
        <w:t>za veľmi dobrú, pretože im pomáhali a prejavovali záujem o svoje deti.  Názor, že s pedagógmi spolupracovali len rodičia niektorých žiakov, zväčša tých, ktorí mali dobrý prospech aj správanie, prezentovalo 41,9% opýtaných. Približne 7,3% oslovených pedagógov hodnotilo spoluprácu s rodičmi negatívne, pretože väčšina otcov a matiek sa o prospech a správanie svojich detí nezaujímala. Štyria respondenti prezentovali názor, že rodičia s nimi ochotne spolupracovali, ale mu</w:t>
      </w:r>
      <w:r w:rsidR="00616F1C">
        <w:t xml:space="preserve">seli ich k tomu priamo vyzvať. </w:t>
      </w:r>
    </w:p>
    <w:p w:rsidR="00BC0606" w:rsidRPr="00C15C0C" w:rsidRDefault="00616F1C" w:rsidP="00BC0606">
      <w:pPr>
        <w:jc w:val="both"/>
        <w:rPr>
          <w:i/>
        </w:rPr>
      </w:pPr>
      <w:r>
        <w:t xml:space="preserve">Graf č. </w:t>
      </w:r>
      <w:r w:rsidR="00FA1154">
        <w:t>3</w:t>
      </w:r>
      <w:r w:rsidR="00BC0606">
        <w:t xml:space="preserve">    </w:t>
      </w:r>
      <w:r w:rsidR="00BC0606" w:rsidRPr="00C15C0C">
        <w:rPr>
          <w:i/>
        </w:rPr>
        <w:t>Hodnotenie kvality spolupráce pedagógov a rodičov žiakov</w:t>
      </w:r>
    </w:p>
    <w:p w:rsidR="00BC0606" w:rsidRPr="00155140" w:rsidRDefault="00BC0606" w:rsidP="00BC0606">
      <w:pPr>
        <w:jc w:val="both"/>
      </w:pPr>
      <w:r>
        <w:rPr>
          <w:noProof/>
        </w:rPr>
        <w:drawing>
          <wp:inline distT="0" distB="0" distL="0" distR="0" wp14:anchorId="4F85B1A1" wp14:editId="56FC54AA">
            <wp:extent cx="5798820" cy="2316480"/>
            <wp:effectExtent l="0" t="0" r="11430" b="2667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0606" w:rsidRDefault="00BC0606" w:rsidP="00BC0606">
      <w:pPr>
        <w:jc w:val="both"/>
        <w:rPr>
          <w:b/>
        </w:rPr>
      </w:pPr>
    </w:p>
    <w:p w:rsidR="00616F1C" w:rsidRDefault="00BC0606" w:rsidP="00BC0606">
      <w:pPr>
        <w:jc w:val="both"/>
      </w:pPr>
      <w:r>
        <w:lastRenderedPageBreak/>
        <w:t xml:space="preserve">Až 52,2% triednych učiteľov a menej než polovica koordinátorov prevencie a respondentov vykonávajúcich iné funkcie sa vyjadrilo, že spolupráca s rodičmi bola veľmi dobrá, pretože väčšina otcov a matiek sa o svoje deti zaujímala a pomáhali im. Názor, že s pedagógom spolupracovali zväčša len rodičia dobrých žiakov, prezentovali najmä koordinátori prevencie. Respondenti, ktorí v školách zabezpečujú iné funkcie častejšie než ostatní hodnotili kvalitu spolupráce rodičov a pedagógov negatívne.  Názor, že otcovia a matky začali spolupracovať s učiteľom len vtedy, keď ich priamo oslovil,  prezentovali iba triedni učitelia. </w:t>
      </w:r>
    </w:p>
    <w:p w:rsidR="00BC0606" w:rsidRDefault="00BC0606" w:rsidP="00BC0606">
      <w:pPr>
        <w:jc w:val="both"/>
      </w:pPr>
      <w:r>
        <w:t xml:space="preserve">Z uvedených výsledkov výskumu je zrejmé, že najlepšie hodnotili kvalitu spolupráce rodičov a učiteľov triedni učitelia, ktorí najčastejšie komunikovali  s otcami a matkami svojich žiakov.  So spoluprácou rodiny a školy boli najmenej spokojní respondenti vykonávajúci v školách iné funkcie.  </w:t>
      </w:r>
    </w:p>
    <w:p w:rsidR="00BC0606" w:rsidRPr="00914A49" w:rsidRDefault="00BC0606" w:rsidP="00BC0606">
      <w:pPr>
        <w:jc w:val="both"/>
      </w:pPr>
      <w:r w:rsidRPr="00914A49">
        <w:t xml:space="preserve">Tabuľka č. </w:t>
      </w:r>
      <w:r w:rsidR="00FA1154">
        <w:t>9</w:t>
      </w:r>
    </w:p>
    <w:tbl>
      <w:tblPr>
        <w:tblW w:w="914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2268"/>
        <w:gridCol w:w="1203"/>
      </w:tblGrid>
      <w:tr w:rsidR="00BC0606" w:rsidRPr="000F553F" w:rsidTr="00BC0606">
        <w:trPr>
          <w:trHeight w:val="5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both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Spolupráca pedagógov a rodičov je: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Triedny učiteľ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Koordinátor prevencie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Iná funkcia</w:t>
            </w:r>
          </w:p>
        </w:tc>
      </w:tr>
      <w:tr w:rsidR="00BC0606" w:rsidRPr="000F553F" w:rsidTr="00BC0606">
        <w:trPr>
          <w:trHeight w:val="12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veľmi dobrá, spolupracuje väčšina rodičov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52,2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48,4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49,5</w:t>
            </w:r>
          </w:p>
        </w:tc>
      </w:tr>
      <w:tr w:rsidR="00BC0606" w:rsidRPr="000F553F" w:rsidTr="00BC0606">
        <w:trPr>
          <w:trHeight w:val="12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dobrá, spolupracujú rodičia dobrých žiakov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40,2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41,6</w:t>
            </w:r>
          </w:p>
        </w:tc>
      </w:tr>
      <w:tr w:rsidR="00BC0606" w:rsidRPr="000F553F" w:rsidTr="00BC0606">
        <w:trPr>
          <w:trHeight w:val="12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zlá, väčšina rodičov sa o deti nezaujíma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7,2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6,9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8,9</w:t>
            </w:r>
          </w:p>
        </w:tc>
      </w:tr>
      <w:tr w:rsidR="00BC0606" w:rsidRPr="000F553F" w:rsidTr="00BC0606">
        <w:trPr>
          <w:trHeight w:val="12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iné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</w:tr>
    </w:tbl>
    <w:p w:rsidR="00BC0606" w:rsidRDefault="00BC0606" w:rsidP="00BC0606"/>
    <w:p w:rsidR="00616F1C" w:rsidRDefault="00BC0606" w:rsidP="00BC0606">
      <w:pPr>
        <w:jc w:val="both"/>
      </w:pPr>
      <w:r>
        <w:t xml:space="preserve">Až 69,0% respondentov pôsobiacich v gymnáziách a necelá polovica opýtaných zo základných škôl, stredných odborných škôl a spojených škôl konštatovala, že spolupráca s rodičmi bola veľmi dobrá. Názor, že záujem o spoluprácu mali len niektorí otcovia a matky, prezentovali najmä pedagógovia pôsobiaci v spojených školách. Až 10,9% respondentov vyučujúcich v stredných odborných školách hodnotilo spoluprácu s rodičmi žiakov negatívne, pričom v skupine opýtaných z gymnázií rovnako odpovedalo len 2,9% respondentov. Názor, že otcovia a matky spolupracovali s pedagógom len na základe osobnej výzvy, prezentovali iba opýtaní pôsobiaci v základných školách a v stredných odborných školách. </w:t>
      </w:r>
    </w:p>
    <w:p w:rsidR="00BC0606" w:rsidRDefault="00BC0606" w:rsidP="00BC0606">
      <w:pPr>
        <w:jc w:val="both"/>
      </w:pPr>
      <w:r>
        <w:t>Zo zistených údajov vyplynulo, že s kvalitou spolupráce rodičov a učiteľov bol najspokojnejší respondenti vyučujúci v gymnáziách, zatiaľ čo najkritickejší názor  vyjadrili opýtan</w:t>
      </w:r>
      <w:r w:rsidR="00616F1C">
        <w:t xml:space="preserve">í zo stredných odborných škôl. </w:t>
      </w:r>
    </w:p>
    <w:p w:rsidR="00BC0606" w:rsidRPr="00914A49" w:rsidRDefault="00BC0606" w:rsidP="00BC0606">
      <w:pPr>
        <w:jc w:val="both"/>
      </w:pPr>
      <w:r w:rsidRPr="00914A49">
        <w:t xml:space="preserve">Tabuľka č. </w:t>
      </w:r>
      <w:r w:rsidR="00FA1154">
        <w:t>10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134"/>
        <w:gridCol w:w="993"/>
        <w:gridCol w:w="1275"/>
      </w:tblGrid>
      <w:tr w:rsidR="00BC0606" w:rsidRPr="000F553F" w:rsidTr="00BC0606">
        <w:trPr>
          <w:trHeight w:val="5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both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 xml:space="preserve">Spolupráca pedagógov a rodičov je: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ZŠ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SOŠ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SŠ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veľmi dobrá, spolupracuje väčšina rodičov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47,2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dobrá, spolupracujú rodičia dobrých žiakov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47,2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zlá, väčšina rodičov sa o deti nezaujíma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5,6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iné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</w:tr>
    </w:tbl>
    <w:p w:rsidR="00BC0606" w:rsidRDefault="00BC0606" w:rsidP="00BC0606"/>
    <w:p w:rsidR="00616F1C" w:rsidRDefault="00BC0606" w:rsidP="00BC0606">
      <w:pPr>
        <w:jc w:val="both"/>
      </w:pPr>
      <w:r>
        <w:t xml:space="preserve">Respondenti pôsobiaci v školách  s počtom žiakov nižším ako 200 vo výrazne vyššom počte hodnotili spoluprácu s rodičmi ako veľmi dobrú. Názor, že ochotu spolupracovať prejavili  len otcovia a matky niektorých žiakov, prezentovali najmä opýtaní zo škôl s počtom žiakov od 201 do 500 a z najväčších škôl. Oslovení pedagógovia pôsobiaci vo veľkých školách s počtom žiakov vyšším ako 801  výrazne častejšie hodnotili kvalitu spolupráce s rodičmi žiakov negatívne.  Názor, že otcovia a matky spolupracovali s učiteľom len vtedy, keď ich priamo oslovil,  vyjadrili v približne rovnakej miere opýtaní pôsobiaci v malých školách a v školách s počtom žiakov od 501 do 800. </w:t>
      </w:r>
    </w:p>
    <w:p w:rsidR="00BC0606" w:rsidRDefault="00BC0606" w:rsidP="00BC0606">
      <w:pPr>
        <w:jc w:val="both"/>
      </w:pPr>
      <w:r>
        <w:t xml:space="preserve">Prezentované zistenia ukázali, že s kvalitou spolupráce rodičov a pedagógov boli najspokojnejší respondenti pôsobiaci v malých školách, pričom opýtaní vyučujúci v najväčších školách s počtom žiakov vyšším ako 801, hodnotili najnegatívnejšie kvalitu spolupráce s rodičmi. Z uvedeného je zrejmé, že tam, kde sa rodičia, žiaci  a učitelia dobre  poznali, spolupracovali otcovia a matky s pedagógmi omnoho ochotnejšie než  vo veľkých </w:t>
      </w:r>
      <w:r>
        <w:lastRenderedPageBreak/>
        <w:t xml:space="preserve">školách, kde sa omnoho častejšie stávalo, že rodičia sa o svoje deti v dostatočnej miere nezaujímali. </w:t>
      </w:r>
    </w:p>
    <w:p w:rsidR="00BC0606" w:rsidRPr="007B3533" w:rsidRDefault="00BC0606" w:rsidP="00BC0606">
      <w:pPr>
        <w:jc w:val="both"/>
      </w:pPr>
      <w:r w:rsidRPr="007B3533">
        <w:t xml:space="preserve">Tabuľka č. </w:t>
      </w:r>
      <w:r w:rsidR="00FA1154">
        <w:t>11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17"/>
        <w:gridCol w:w="1418"/>
        <w:gridCol w:w="992"/>
      </w:tblGrid>
      <w:tr w:rsidR="00BC0606" w:rsidRPr="00C137AF" w:rsidTr="00BC0606">
        <w:trPr>
          <w:trHeight w:val="1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both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 xml:space="preserve">Spolupráca pedagógov a rodičov je: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C137A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menej než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C137A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 xml:space="preserve">od 201 do 500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C137A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od 501 do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C137A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801 a viac</w:t>
            </w:r>
          </w:p>
        </w:tc>
      </w:tr>
      <w:tr w:rsidR="00BC0606" w:rsidRPr="000F553F" w:rsidTr="00BC0606">
        <w:trPr>
          <w:trHeight w:val="1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veľmi dobrá, spolupracuje väčšina rodičov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45,0</w:t>
            </w:r>
          </w:p>
        </w:tc>
      </w:tr>
      <w:tr w:rsidR="00BC0606" w:rsidRPr="000F553F" w:rsidTr="00BC0606">
        <w:trPr>
          <w:trHeight w:val="1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dobrá, spolupracujú rodičia dobrých žiakov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43,0</w:t>
            </w:r>
          </w:p>
        </w:tc>
      </w:tr>
      <w:tr w:rsidR="00BC0606" w:rsidRPr="000F553F" w:rsidTr="00BC0606">
        <w:trPr>
          <w:trHeight w:val="1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zlá, väčšina rodičov sa o deti nezaujíma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12,0</w:t>
            </w:r>
          </w:p>
        </w:tc>
      </w:tr>
      <w:tr w:rsidR="00BC0606" w:rsidRPr="000F553F" w:rsidTr="00BC0606">
        <w:trPr>
          <w:trHeight w:val="1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iné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</w:tr>
    </w:tbl>
    <w:p w:rsidR="00BC0606" w:rsidRDefault="00BC0606" w:rsidP="00BC0606"/>
    <w:p w:rsidR="00616F1C" w:rsidRDefault="00BC0606" w:rsidP="00BC0606">
      <w:pPr>
        <w:jc w:val="both"/>
      </w:pPr>
      <w:r>
        <w:t>Názor, že spolupráca s rodičmi žiakov je veľmi dobrá, prezentovali najčastejšie opýtaní žijúci v Žilinskom a</w:t>
      </w:r>
      <w:r w:rsidR="00616F1C">
        <w:t xml:space="preserve"> v </w:t>
      </w:r>
      <w:r>
        <w:t>Trenčianskom kraji. So záujmom o spoluprácu zo strany rodičov niektorých žiakov, väčšinou tých, ktorí nemali problémy s prospechom ani so správaním, sa stretli najmä opýtaní pochádzajúci z Košického a Banskobystrického kraja.  Viac než 10,0% respondentov s trvalým bydliskom v Košickom a</w:t>
      </w:r>
      <w:r w:rsidR="00616F1C">
        <w:t xml:space="preserve"> v </w:t>
      </w:r>
      <w:r>
        <w:t xml:space="preserve">Prešovskom kraji hodnotilo spoluprácu s rodičmi žiakov negatívne, pričom v skupine opýtaných žijúcich v Trenčianskom kraji rovnako odpovedalo len 3,5% pedagógov. Názor, že rodičia spolupracovali s pedagógom len vtedy, keď ich priamo oslovil, prezentovali iba respondenti pochádzajúci z Bratislavského, Trnavského, Žilinského a Banskobystrického kraja. </w:t>
      </w:r>
    </w:p>
    <w:p w:rsidR="00BC0606" w:rsidRDefault="00BC0606" w:rsidP="00BC0606">
      <w:pPr>
        <w:jc w:val="both"/>
      </w:pPr>
      <w:r>
        <w:t>Z prezentovaných výskumných zistení je zrejmé, že najlepšie hodnotili spoluprácu pedagógov a rodičov respondenti s trvalým bydliskom v Žilinskom kraji, pričom najhoršia kvalita spolupráce rodiny a školy bola zaznamenaná v skupine opýtaných poch</w:t>
      </w:r>
      <w:r w:rsidR="00616F1C">
        <w:t xml:space="preserve">ádzajúcich z Košického kraja.  </w:t>
      </w:r>
    </w:p>
    <w:p w:rsidR="00BC0606" w:rsidRPr="00914A49" w:rsidRDefault="00BC0606" w:rsidP="00BC0606">
      <w:pPr>
        <w:jc w:val="both"/>
      </w:pPr>
      <w:r w:rsidRPr="00914A49">
        <w:t xml:space="preserve">Tabuľka č. </w:t>
      </w:r>
      <w:r w:rsidR="00FA1154">
        <w:t>12</w:t>
      </w:r>
    </w:p>
    <w:tbl>
      <w:tblPr>
        <w:tblW w:w="905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709"/>
        <w:gridCol w:w="567"/>
        <w:gridCol w:w="567"/>
        <w:gridCol w:w="567"/>
        <w:gridCol w:w="567"/>
        <w:gridCol w:w="686"/>
      </w:tblGrid>
      <w:tr w:rsidR="00BC0606" w:rsidRPr="000F553F" w:rsidTr="00BC0606">
        <w:trPr>
          <w:trHeight w:val="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both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 xml:space="preserve">Spolupráca pedagógov a rodičov je: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TT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TN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NR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ZA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BB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PO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KE</w:t>
            </w:r>
          </w:p>
        </w:tc>
      </w:tr>
      <w:tr w:rsidR="00BC0606" w:rsidRPr="000F553F" w:rsidTr="00BC0606">
        <w:trPr>
          <w:trHeight w:val="11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veľmi dobrá, spolupracuje väčšina rodičov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46,9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42,0</w:t>
            </w:r>
          </w:p>
        </w:tc>
      </w:tr>
      <w:tr w:rsidR="00BC0606" w:rsidRPr="000F553F" w:rsidTr="00BC0606">
        <w:trPr>
          <w:trHeight w:val="11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dobrá, spolupracujú rodičia dobrých žiakov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43,0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46,8</w:t>
            </w:r>
          </w:p>
        </w:tc>
      </w:tr>
      <w:tr w:rsidR="00BC0606" w:rsidRPr="000F553F" w:rsidTr="00BC0606">
        <w:trPr>
          <w:trHeight w:val="11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zlá, väčšina rodičov sa o deti nezaujíma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10,1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11,2</w:t>
            </w:r>
          </w:p>
        </w:tc>
      </w:tr>
      <w:tr w:rsidR="00BC0606" w:rsidRPr="000F553F" w:rsidTr="00BC0606">
        <w:trPr>
          <w:trHeight w:val="11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 xml:space="preserve">iné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</w:tr>
    </w:tbl>
    <w:p w:rsidR="00BC0606" w:rsidRDefault="00BC0606" w:rsidP="00BC0606">
      <w:pPr>
        <w:rPr>
          <w:b/>
        </w:rPr>
      </w:pPr>
    </w:p>
    <w:p w:rsidR="00BC0606" w:rsidRPr="00616F1C" w:rsidRDefault="00BC0606" w:rsidP="00616F1C">
      <w:pPr>
        <w:pStyle w:val="Odsekzoznamu"/>
        <w:numPr>
          <w:ilvl w:val="0"/>
          <w:numId w:val="21"/>
        </w:numPr>
        <w:jc w:val="both"/>
        <w:rPr>
          <w:b/>
          <w:sz w:val="24"/>
          <w:szCs w:val="24"/>
          <w:lang w:val="sk-SK"/>
        </w:rPr>
      </w:pPr>
      <w:r w:rsidRPr="00616F1C">
        <w:rPr>
          <w:b/>
          <w:sz w:val="24"/>
          <w:szCs w:val="24"/>
          <w:lang w:val="sk-SK"/>
        </w:rPr>
        <w:t xml:space="preserve">Dôvera žiakov vo vzťahu k učiteľovi </w:t>
      </w:r>
    </w:p>
    <w:p w:rsidR="00BC0606" w:rsidRDefault="00BC0606" w:rsidP="00BC0606">
      <w:pPr>
        <w:jc w:val="both"/>
      </w:pPr>
      <w:r>
        <w:t xml:space="preserve">Otázkou, či by žiaci v prípade šikanovania informovali respondentov,  sme sledovali mieru dôveryhodnosti pedagógov u žiakov. Necelá polovica opýtaných bola presvedčená o tom, že o šikanovaní by im povedali všetci žiaci a približne rovnaký počet pedagógov sa domnieval, že tieto dôležité poznatky by im sprostredkovali aspoň niektoré deti. Názor, že žiaci by šikanovanie neprezradili, prezentovalo len 11 respondentov a 2,4% opýtaných nedokázalo situáciu posúdiť. Uvedené zistenia potvrdili, že pomerne vysoký počet pedagógov bol presvedčený o tom, že žiaci im dôverujú a o šikanovaní by ich určite informovali.   </w:t>
      </w:r>
    </w:p>
    <w:p w:rsidR="00BC0606" w:rsidRPr="00C15C0C" w:rsidRDefault="00616F1C" w:rsidP="00BC0606">
      <w:pPr>
        <w:jc w:val="both"/>
        <w:rPr>
          <w:i/>
        </w:rPr>
      </w:pPr>
      <w:r>
        <w:t xml:space="preserve">Graf č. </w:t>
      </w:r>
      <w:r w:rsidR="00FA1154">
        <w:t>4</w:t>
      </w:r>
      <w:r w:rsidR="00BC0606">
        <w:t xml:space="preserve">     </w:t>
      </w:r>
      <w:r w:rsidR="00BC0606">
        <w:rPr>
          <w:i/>
        </w:rPr>
        <w:t xml:space="preserve">Informovanie </w:t>
      </w:r>
      <w:r w:rsidR="00BC0606" w:rsidRPr="00C15C0C">
        <w:rPr>
          <w:i/>
        </w:rPr>
        <w:t xml:space="preserve"> učiteľa o šikanovaní prostredníctvom žiakov</w:t>
      </w:r>
    </w:p>
    <w:p w:rsidR="00BC0606" w:rsidRDefault="00BC0606" w:rsidP="00BC0606">
      <w:pPr>
        <w:jc w:val="both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74CE4C29" wp14:editId="294CBA0E">
            <wp:extent cx="5760720" cy="2133600"/>
            <wp:effectExtent l="0" t="0" r="11430" b="1905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0606" w:rsidRDefault="00BC0606" w:rsidP="00BC0606">
      <w:pPr>
        <w:jc w:val="both"/>
      </w:pPr>
      <w:r>
        <w:lastRenderedPageBreak/>
        <w:t xml:space="preserve">Približne rovnaký počet pedagógov vo všetkých troch skupinách sa domnieval, že o šikanovaní by im povedali všetci žiaci. Triedni učitelia  v mierne vyššom počte prezentovali názor, že tieto závažné informácie by im povedali aspoň niektorí žiaci. Koordinátori prevencie častejšie než ostatní priznali, že tieto poznatky by od žiakov nezískali a opýtaní vykonávajúci v školách iné funkcie vo vyššom počte nevedeli na otázku odpovedať. O dôvere žiakov boli najviac presvedčení triedni učitelia, ktorí zároveň aj ich najlepšie poznali. </w:t>
      </w:r>
    </w:p>
    <w:p w:rsidR="00BC0606" w:rsidRPr="00914A49" w:rsidRDefault="00BC0606" w:rsidP="00BC0606">
      <w:pPr>
        <w:jc w:val="both"/>
      </w:pPr>
      <w:r w:rsidRPr="00914A49">
        <w:t xml:space="preserve">Tabuľka č. </w:t>
      </w:r>
      <w:r w:rsidR="00FA1154">
        <w:t>13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2268"/>
        <w:gridCol w:w="1417"/>
      </w:tblGrid>
      <w:tr w:rsidR="00BC0606" w:rsidRPr="000F553F" w:rsidTr="00A923A8">
        <w:trPr>
          <w:trHeight w:val="5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both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 xml:space="preserve">Informovanie učiteľa o šikanovaní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Triedny učiteľ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Koordinátor prevencie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Iná funkcia</w:t>
            </w:r>
          </w:p>
        </w:tc>
      </w:tr>
      <w:tr w:rsidR="00BC0606" w:rsidRPr="000F553F" w:rsidTr="00A923A8">
        <w:trPr>
          <w:trHeight w:val="12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všetci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48,2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48,0</w:t>
            </w:r>
          </w:p>
        </w:tc>
      </w:tr>
      <w:tr w:rsidR="00BC0606" w:rsidRPr="000F553F" w:rsidTr="00A923A8">
        <w:trPr>
          <w:trHeight w:val="12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niektorí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49,4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47,1</w:t>
            </w:r>
          </w:p>
        </w:tc>
      </w:tr>
      <w:tr w:rsidR="00BC0606" w:rsidRPr="000F553F" w:rsidTr="00A923A8">
        <w:trPr>
          <w:trHeight w:val="12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nikto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</w:tr>
      <w:tr w:rsidR="00BC0606" w:rsidRPr="000F553F" w:rsidTr="00A923A8">
        <w:trPr>
          <w:trHeight w:val="12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nevie posúdiť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4,9</w:t>
            </w:r>
          </w:p>
        </w:tc>
      </w:tr>
    </w:tbl>
    <w:p w:rsidR="00BC0606" w:rsidRDefault="00BC0606" w:rsidP="00BC0606">
      <w:pPr>
        <w:jc w:val="both"/>
      </w:pPr>
    </w:p>
    <w:p w:rsidR="00A923A8" w:rsidRDefault="00BC0606" w:rsidP="00BC0606">
      <w:pPr>
        <w:jc w:val="both"/>
      </w:pPr>
      <w:r>
        <w:t xml:space="preserve">Názor, že o poznatky o šikanovaní by prezradili všetci žiaci, deklarovala asi polovica respondentov zo základných škôl a zo spojených škôl, pričom v skupine opýtaných zo stredných odborných škôl rovnako odpovedalo 39,2% pedagógov. Títo opýtaní sa vo vyššej miere domnievali, že informácie by získali aspoň od niektorých žiakov. Respondenti pôsobiaci v gymnáziách a v stredných odborných školách si častejšie mysleli, že žiaci by im o šikanovaní vôbec nepovedali, pričom situáciu nedokázali posúdiť najmä opýtaní  vyučujúci v spojených školách. </w:t>
      </w:r>
    </w:p>
    <w:p w:rsidR="00BC0606" w:rsidRDefault="00BC0606" w:rsidP="00BC0606">
      <w:pPr>
        <w:jc w:val="both"/>
      </w:pPr>
      <w:r>
        <w:t xml:space="preserve">Zo zistených údajov vyplynulo, že o dôvere svojich žiakov boli najčastejšie presvedčení opýtaní zo základných škôl a gymnázií, pričom horšia situácia bola zistená v skupine respondentov pôsobiacich v stredných odborných školách a v spojených školách. </w:t>
      </w:r>
    </w:p>
    <w:p w:rsidR="00BC0606" w:rsidRPr="00914A49" w:rsidRDefault="00BC0606" w:rsidP="00BC0606">
      <w:pPr>
        <w:jc w:val="both"/>
      </w:pPr>
      <w:r w:rsidRPr="00914A49">
        <w:t xml:space="preserve">Tabuľka č. </w:t>
      </w:r>
      <w:r w:rsidR="00FA1154">
        <w:t>14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134"/>
        <w:gridCol w:w="993"/>
        <w:gridCol w:w="1275"/>
      </w:tblGrid>
      <w:tr w:rsidR="00BC0606" w:rsidRPr="000F553F" w:rsidTr="00BC0606">
        <w:trPr>
          <w:trHeight w:val="5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both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 xml:space="preserve">Informovanie učiteľa o šikanovaní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ZŠ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SOŠ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SŠ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všetci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50,0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niektorí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44,0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nikto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0,4</w:t>
            </w:r>
          </w:p>
        </w:tc>
      </w:tr>
      <w:tr w:rsidR="00BC0606" w:rsidRPr="000F553F" w:rsidTr="00BC0606">
        <w:trPr>
          <w:trHeight w:val="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nevie posúdiť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5,6</w:t>
            </w:r>
          </w:p>
        </w:tc>
      </w:tr>
    </w:tbl>
    <w:p w:rsidR="00BC0606" w:rsidRDefault="00BC0606" w:rsidP="00BC0606"/>
    <w:p w:rsidR="00BC0606" w:rsidRDefault="00BC0606" w:rsidP="00BC0606">
      <w:pPr>
        <w:jc w:val="both"/>
      </w:pPr>
      <w:r>
        <w:t>Respondenti pôsobiaci v malých školách s počtom žiakov nižším ako 200  sa výrazne častejšie domnievali, že o šikanovaní by im povedali všetci žiaci. Viac než polovica opýtaných vyučujúcich  v školách s poč</w:t>
      </w:r>
      <w:r w:rsidR="00A923A8">
        <w:t>tom žiakov od 2</w:t>
      </w:r>
      <w:r>
        <w:t xml:space="preserve">01 do 800 prezentovala názor, že tieto závažné informácie by im sprostredkovali aspoň niektorí žiaci, zatiaľ čo v malých školách rovnako odpovedalo len 39,8% pedagógov. Opýtaní pôsobiaci vo veľkých školách sa častejšie než ostatní  domnievali, že tieto poznatky by od detí nezískali vôbec. Na otázku nevedeli odpovedať najmä pedagógovia z malých škôl. Respondenti pôsobiaci v školách s počtom žiakov nižším ako 200 boli výrazne častejšie než ostatní presvedčení o tom, že žiaci im dôverujú a o šikanovaní by ich informovali, pričom najhoršia situácia bola zistená vo veľkých školách s počtom žiakov vyšším ako 801. </w:t>
      </w:r>
    </w:p>
    <w:p w:rsidR="00BC0606" w:rsidRPr="005F1424" w:rsidRDefault="00BC0606" w:rsidP="00BC0606">
      <w:pPr>
        <w:jc w:val="both"/>
        <w:rPr>
          <w:b/>
        </w:rPr>
      </w:pPr>
      <w:r w:rsidRPr="007B3533">
        <w:t xml:space="preserve">Tabuľka č. </w:t>
      </w:r>
      <w:r w:rsidR="00FA1154">
        <w:t>15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417"/>
        <w:gridCol w:w="1418"/>
        <w:gridCol w:w="1275"/>
      </w:tblGrid>
      <w:tr w:rsidR="00BC0606" w:rsidRPr="005F1424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5F1424" w:rsidRDefault="00BC0606" w:rsidP="00BC0606">
            <w:pPr>
              <w:jc w:val="both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 xml:space="preserve">Informovanie učiteľa o </w:t>
            </w:r>
            <w:r w:rsidRPr="005F1424">
              <w:rPr>
                <w:b/>
                <w:snapToGrid w:val="0"/>
                <w:sz w:val="22"/>
                <w:szCs w:val="22"/>
                <w:lang w:eastAsia="cs-CZ"/>
              </w:rPr>
              <w:t xml:space="preserve">šikanovaní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5F1424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 w:rsidRPr="005F1424">
              <w:rPr>
                <w:b/>
                <w:snapToGrid w:val="0"/>
                <w:sz w:val="22"/>
                <w:szCs w:val="22"/>
                <w:lang w:eastAsia="cs-CZ"/>
              </w:rPr>
              <w:t>menej než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5F1424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 w:rsidRPr="005F1424">
              <w:rPr>
                <w:b/>
                <w:snapToGrid w:val="0"/>
                <w:sz w:val="22"/>
                <w:szCs w:val="22"/>
                <w:lang w:eastAsia="cs-CZ"/>
              </w:rPr>
              <w:t xml:space="preserve">od 201 do 500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5F1424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 w:rsidRPr="005F1424">
              <w:rPr>
                <w:b/>
                <w:snapToGrid w:val="0"/>
                <w:sz w:val="22"/>
                <w:szCs w:val="22"/>
                <w:lang w:eastAsia="cs-CZ"/>
              </w:rPr>
              <w:t>od 501 do 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5F1424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 w:rsidRPr="005F1424">
              <w:rPr>
                <w:b/>
                <w:snapToGrid w:val="0"/>
                <w:sz w:val="22"/>
                <w:szCs w:val="22"/>
                <w:lang w:eastAsia="cs-CZ"/>
              </w:rPr>
              <w:t>801 a viac</w:t>
            </w:r>
          </w:p>
        </w:tc>
      </w:tr>
      <w:tr w:rsidR="00BC0606" w:rsidRPr="005F1424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F40C17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všetci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40,0</w:t>
            </w:r>
          </w:p>
        </w:tc>
      </w:tr>
      <w:tr w:rsidR="00BC0606" w:rsidRPr="005F1424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F40C17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niektorí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55,0</w:t>
            </w:r>
          </w:p>
        </w:tc>
      </w:tr>
      <w:tr w:rsidR="00BC0606" w:rsidRPr="005F1424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F40C17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nikto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4,0</w:t>
            </w:r>
          </w:p>
        </w:tc>
      </w:tr>
      <w:tr w:rsidR="00BC0606" w:rsidRPr="005F1424" w:rsidTr="00BC0606">
        <w:trPr>
          <w:trHeight w:val="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F40C17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</w:t>
            </w:r>
            <w:r w:rsidRPr="00F40C17">
              <w:rPr>
                <w:snapToGrid w:val="0"/>
                <w:sz w:val="22"/>
                <w:szCs w:val="22"/>
                <w:lang w:eastAsia="cs-CZ"/>
              </w:rPr>
              <w:t>evie</w:t>
            </w:r>
            <w:r>
              <w:rPr>
                <w:snapToGrid w:val="0"/>
                <w:sz w:val="22"/>
                <w:szCs w:val="22"/>
                <w:lang w:eastAsia="cs-CZ"/>
              </w:rPr>
              <w:t xml:space="preserve"> posúdiť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AB54EE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1,0</w:t>
            </w:r>
          </w:p>
        </w:tc>
      </w:tr>
    </w:tbl>
    <w:p w:rsidR="00BC0606" w:rsidRDefault="00BC0606" w:rsidP="00BC0606"/>
    <w:p w:rsidR="00BC0606" w:rsidRDefault="00BC0606" w:rsidP="00BC0606">
      <w:pPr>
        <w:jc w:val="both"/>
      </w:pPr>
      <w:r>
        <w:t>Názor, že o šikanovaní by ich informovali všetci žiaci, prezentovali najmä respondenti žijúci v Košickom kraji, pričom v skupine opýtaných pochádzajúcich z Trenči</w:t>
      </w:r>
      <w:r w:rsidR="00A923A8">
        <w:t xml:space="preserve">anskeho kraja rovnako odpovedala necelá polovica </w:t>
      </w:r>
      <w:r>
        <w:t xml:space="preserve"> respondentov. Oslovení pedagógovia s trvalým bydliskom v Bratislavskom kraji  si vo vyššej miere než ostatní mysleli, že tieto poznatky by </w:t>
      </w:r>
      <w:r>
        <w:lastRenderedPageBreak/>
        <w:t>získali aspoň od niektorých žiakov. Opýtaní žijúci v Trnavskom a</w:t>
      </w:r>
      <w:r w:rsidR="00A923A8">
        <w:t xml:space="preserve"> v </w:t>
      </w:r>
      <w:r>
        <w:t xml:space="preserve">Nitrianskom kraji  sa  vo vyššej miere domnievali, že žiaci by im o šikanovaní nepovedali, pričom v Bratislavskom, Prešovskom a Košickom kraji nevyjadril tento negatívny názor nikto. Na otázku nevedeli odpovedať najmä respondenti pochádzajúci z Trnavského, Žilinského, Trenčianskeho a Prešovského kraja. O dôvere žiakov boli najčastejšie presvedčení pedagógovia s trvalým bydliskom v Košickom a Bratislavskom kraji, pričom najhoršia situácia bola evidovaná v skupine respondentov pochádzajúcich z Trnavského a Trenčianskeho kraja. </w:t>
      </w:r>
    </w:p>
    <w:p w:rsidR="00BC0606" w:rsidRPr="00914A49" w:rsidRDefault="00BC0606" w:rsidP="00BC0606">
      <w:pPr>
        <w:jc w:val="both"/>
      </w:pPr>
      <w:r w:rsidRPr="00914A49">
        <w:t xml:space="preserve">Tabuľka č. </w:t>
      </w:r>
      <w:r w:rsidR="00FA1154">
        <w:t>16</w:t>
      </w:r>
    </w:p>
    <w:tbl>
      <w:tblPr>
        <w:tblW w:w="905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709"/>
        <w:gridCol w:w="708"/>
        <w:gridCol w:w="709"/>
        <w:gridCol w:w="567"/>
        <w:gridCol w:w="709"/>
        <w:gridCol w:w="709"/>
        <w:gridCol w:w="686"/>
      </w:tblGrid>
      <w:tr w:rsidR="00BC0606" w:rsidRPr="000F553F" w:rsidTr="00BC0606">
        <w:trPr>
          <w:trHeight w:val="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5F1424" w:rsidRDefault="00BC0606" w:rsidP="00BC0606">
            <w:pPr>
              <w:jc w:val="both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 xml:space="preserve">Informovanie učiteľa </w:t>
            </w:r>
            <w:r w:rsidRPr="005F1424">
              <w:rPr>
                <w:b/>
                <w:snapToGrid w:val="0"/>
                <w:sz w:val="22"/>
                <w:szCs w:val="22"/>
                <w:lang w:eastAsia="cs-CZ"/>
              </w:rPr>
              <w:t xml:space="preserve">o šikanovaní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TT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TN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NR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BB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PO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FDC3"/>
          </w:tcPr>
          <w:p w:rsidR="00BC0606" w:rsidRPr="000F553F" w:rsidRDefault="00BC0606" w:rsidP="00BC0606">
            <w:pPr>
              <w:jc w:val="center"/>
              <w:rPr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b/>
                <w:snapToGrid w:val="0"/>
                <w:sz w:val="22"/>
                <w:szCs w:val="22"/>
                <w:lang w:eastAsia="cs-CZ"/>
              </w:rPr>
              <w:t>KE</w:t>
            </w:r>
          </w:p>
        </w:tc>
      </w:tr>
      <w:tr w:rsidR="00BC0606" w:rsidRPr="000F553F" w:rsidTr="00BC0606">
        <w:trPr>
          <w:trHeight w:val="11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F40C17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všetci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48,8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54,0</w:t>
            </w:r>
          </w:p>
        </w:tc>
      </w:tr>
      <w:tr w:rsidR="00BC0606" w:rsidRPr="000F553F" w:rsidTr="00BC0606">
        <w:trPr>
          <w:trHeight w:val="11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F40C17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niektorí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45,4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49,8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50,8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47,4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44,8</w:t>
            </w:r>
          </w:p>
        </w:tc>
      </w:tr>
      <w:tr w:rsidR="00BC0606" w:rsidRPr="000F553F" w:rsidTr="00BC0606">
        <w:trPr>
          <w:trHeight w:val="11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F40C17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nikto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</w:t>
            </w:r>
          </w:p>
        </w:tc>
      </w:tr>
      <w:tr w:rsidR="00BC0606" w:rsidRPr="000F553F" w:rsidTr="00BC0606">
        <w:trPr>
          <w:trHeight w:val="11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F40C17" w:rsidRDefault="00BC0606" w:rsidP="00BC0606">
            <w:pPr>
              <w:jc w:val="both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n</w:t>
            </w:r>
            <w:r w:rsidRPr="00F40C17">
              <w:rPr>
                <w:snapToGrid w:val="0"/>
                <w:sz w:val="22"/>
                <w:szCs w:val="22"/>
                <w:lang w:eastAsia="cs-CZ"/>
              </w:rPr>
              <w:t>evie</w:t>
            </w:r>
            <w:r>
              <w:rPr>
                <w:snapToGrid w:val="0"/>
                <w:sz w:val="22"/>
                <w:szCs w:val="22"/>
                <w:lang w:eastAsia="cs-CZ"/>
              </w:rPr>
              <w:t xml:space="preserve"> posúdiť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3,8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606" w:rsidRPr="000F553F" w:rsidRDefault="00BC0606" w:rsidP="00BC0606">
            <w:pPr>
              <w:jc w:val="center"/>
              <w:rPr>
                <w:snapToGrid w:val="0"/>
                <w:sz w:val="22"/>
                <w:szCs w:val="22"/>
                <w:lang w:eastAsia="cs-CZ"/>
              </w:rPr>
            </w:pPr>
            <w:r>
              <w:rPr>
                <w:snapToGrid w:val="0"/>
                <w:sz w:val="22"/>
                <w:szCs w:val="22"/>
                <w:lang w:eastAsia="cs-CZ"/>
              </w:rPr>
              <w:t>1,2</w:t>
            </w:r>
          </w:p>
        </w:tc>
      </w:tr>
    </w:tbl>
    <w:p w:rsidR="00281849" w:rsidRDefault="00281849"/>
    <w:p w:rsidR="00A923A8" w:rsidRDefault="00A923A8" w:rsidP="00A923A8">
      <w:pPr>
        <w:jc w:val="both"/>
      </w:pPr>
    </w:p>
    <w:p w:rsidR="00A923A8" w:rsidRPr="00A923A8" w:rsidRDefault="00A923A8" w:rsidP="00A923A8">
      <w:pPr>
        <w:jc w:val="both"/>
        <w:rPr>
          <w:b/>
        </w:rPr>
      </w:pPr>
      <w:r w:rsidRPr="00A923A8">
        <w:rPr>
          <w:b/>
        </w:rPr>
        <w:t xml:space="preserve">ZÁVERY: </w:t>
      </w:r>
    </w:p>
    <w:p w:rsidR="00A923A8" w:rsidRDefault="00A923A8" w:rsidP="00A923A8">
      <w:pPr>
        <w:jc w:val="both"/>
      </w:pPr>
      <w:r>
        <w:t>Prezentované výsledky výskumu ukázali, že p</w:t>
      </w:r>
      <w:r w:rsidRPr="00896579">
        <w:t>omerne vysoký počet oslovených</w:t>
      </w:r>
      <w:r>
        <w:t xml:space="preserve"> pedagógov mal informácie o rodinnom prostredí všetkých alebo aspoň niektorých žiakov.  Odpovede respondentov sa výrazne líšili na základe funkcie, ktorú v škole vykonávali, pretože napr. triedny učiteľ a riaditeľ školy mali v tejto oblasti výrazne odlišné možnosti. Rodinné zázemie žiakov poznali najlepšie triedni učitelia, respondenti pôsobiaci v základných školách a v školách s počtom žiakov nižším ako 200. </w:t>
      </w:r>
    </w:p>
    <w:p w:rsidR="00A923A8" w:rsidRDefault="00A923A8" w:rsidP="00A923A8">
      <w:pPr>
        <w:jc w:val="both"/>
      </w:pPr>
      <w:r>
        <w:t xml:space="preserve">Výrazná väčšina opýtaných hodnotila vzťahy medzi žiakmi v triedach kladne, pričom najpozitívnejšie sa vyjadrili triedni učitelia, respondenti z gymnázií, základných škôl a malých škôl, kde sa všetci navzájom poznali. </w:t>
      </w:r>
    </w:p>
    <w:p w:rsidR="00A923A8" w:rsidRDefault="00A923A8" w:rsidP="00A923A8">
      <w:pPr>
        <w:jc w:val="both"/>
      </w:pPr>
      <w:r w:rsidRPr="00155140">
        <w:t xml:space="preserve">Asi polovica respondentov </w:t>
      </w:r>
      <w:r>
        <w:t xml:space="preserve">považovala </w:t>
      </w:r>
      <w:r w:rsidRPr="00155140">
        <w:t xml:space="preserve">spoluprácu s rodičmi </w:t>
      </w:r>
      <w:r>
        <w:t>za veľmi dobrú, pretože otcovia a matky im pomáhali a prejavovali záujem o svoje deti. Názor, že s pedagógmi spolupracovali len rodičia niektorých žiakov, zväčša tých, ktorí mali dobrý prospech aj správanie, prezentovalo menej opýtaných.</w:t>
      </w:r>
      <w:r w:rsidRPr="002643E1">
        <w:t xml:space="preserve"> </w:t>
      </w:r>
      <w:r>
        <w:t xml:space="preserve">Kvalitu spolupráce rodičov a učiteľov najlepšie  hodnotili triedni učitelia, ktorí s nimi aj najčastejšie komunikovali. S mierou spolupráce rodičov a pedagógov pokojní boli aj respondenti pôsobiaci v gymnáziách a opýtaní vyučujúci v malých školách. Zistené údaje potvrdili, že v malých školách, kde sa rodičia, žiaci a učitelia dobre  poznali, spolupracovali otcovia a matky s pedagógmi omnoho ochotnejšie než  vo veľkých školách,  kde sa omnoho častejšie stávalo, že rodičia sa o svoje deti v dostatočnej miere nezaujímali. </w:t>
      </w:r>
    </w:p>
    <w:p w:rsidR="00A923A8" w:rsidRDefault="00A923A8" w:rsidP="00A923A8">
      <w:pPr>
        <w:jc w:val="both"/>
      </w:pPr>
      <w:r>
        <w:t xml:space="preserve">Pomerne vysoký počet pedagógov bol presvedčený o tom, že žiaci im dôverujú a o šikanovaní v triede by ich určite informovali. Väčšina respondentov zároveň potvrdila, že v ich triedach bol realizovaný prieskum zameraný na zistenie kvality vzťahov medzi spolužiakmi v triede. Tento spôsob prevencie bol najčastejšie realizovaný v gymnáziách a vo veľkých školách.  </w:t>
      </w:r>
    </w:p>
    <w:p w:rsidR="00BC0606" w:rsidRDefault="00BC0606"/>
    <w:p w:rsidR="00FA1154" w:rsidRDefault="00FA1154" w:rsidP="00A923A8">
      <w:pPr>
        <w:rPr>
          <w:b/>
        </w:rPr>
      </w:pPr>
    </w:p>
    <w:p w:rsidR="00A923A8" w:rsidRPr="00FA1154" w:rsidRDefault="00A923A8" w:rsidP="00A923A8">
      <w:pPr>
        <w:rPr>
          <w:b/>
        </w:rPr>
      </w:pPr>
      <w:r>
        <w:rPr>
          <w:b/>
        </w:rPr>
        <w:t>LITERATÚRA</w:t>
      </w:r>
      <w:r w:rsidR="00FA1154">
        <w:rPr>
          <w:b/>
        </w:rPr>
        <w:t>:</w:t>
      </w:r>
    </w:p>
    <w:p w:rsidR="00BC0606" w:rsidRPr="007D7F4C" w:rsidRDefault="00BC0606" w:rsidP="00FA1154">
      <w:pPr>
        <w:pStyle w:val="Zkladntext22"/>
        <w:spacing w:line="240" w:lineRule="auto"/>
        <w:rPr>
          <w:sz w:val="22"/>
          <w:szCs w:val="22"/>
          <w:lang w:val="sk-SK"/>
        </w:rPr>
      </w:pPr>
      <w:r w:rsidRPr="00A923A8">
        <w:rPr>
          <w:b/>
          <w:sz w:val="22"/>
          <w:szCs w:val="22"/>
          <w:lang w:val="sk-SK"/>
        </w:rPr>
        <w:t>KAČÁNI, V. a kol.:</w:t>
      </w:r>
      <w:r w:rsidRPr="007D7F4C">
        <w:rPr>
          <w:sz w:val="22"/>
          <w:szCs w:val="22"/>
          <w:lang w:val="sk-SK"/>
        </w:rPr>
        <w:t xml:space="preserve"> </w:t>
      </w:r>
      <w:r w:rsidRPr="007D7F4C">
        <w:rPr>
          <w:i/>
          <w:sz w:val="22"/>
          <w:szCs w:val="22"/>
          <w:lang w:val="sk-SK"/>
        </w:rPr>
        <w:t>Základy učiteľskej psychológie</w:t>
      </w:r>
      <w:r w:rsidRPr="007D7F4C">
        <w:rPr>
          <w:sz w:val="22"/>
          <w:szCs w:val="22"/>
          <w:lang w:val="sk-SK"/>
        </w:rPr>
        <w:t>. Bratislava : SPN, 1999.ISBN 80-08-02830-0</w:t>
      </w:r>
    </w:p>
    <w:p w:rsidR="00BC0606" w:rsidRPr="007D7F4C" w:rsidRDefault="00BC0606" w:rsidP="00FA1154">
      <w:pPr>
        <w:pStyle w:val="Zkladntext22"/>
        <w:spacing w:line="240" w:lineRule="auto"/>
        <w:rPr>
          <w:sz w:val="22"/>
          <w:szCs w:val="22"/>
          <w:lang w:val="sk-SK"/>
        </w:rPr>
      </w:pPr>
    </w:p>
    <w:p w:rsidR="00BC0606" w:rsidRPr="007D7F4C" w:rsidRDefault="00BC0606" w:rsidP="00FA1154">
      <w:pPr>
        <w:pStyle w:val="Zkladntext22"/>
        <w:spacing w:line="240" w:lineRule="auto"/>
        <w:rPr>
          <w:sz w:val="22"/>
          <w:szCs w:val="22"/>
          <w:lang w:val="sk-SK"/>
        </w:rPr>
      </w:pPr>
      <w:r w:rsidRPr="00A923A8">
        <w:rPr>
          <w:b/>
          <w:sz w:val="22"/>
          <w:szCs w:val="22"/>
          <w:lang w:val="sk-SK"/>
        </w:rPr>
        <w:t>KALAMÁROVÁ, K.:</w:t>
      </w:r>
      <w:r w:rsidRPr="007D7F4C">
        <w:rPr>
          <w:sz w:val="22"/>
          <w:szCs w:val="22"/>
          <w:lang w:val="sk-SK"/>
        </w:rPr>
        <w:t xml:space="preserve"> </w:t>
      </w:r>
      <w:r w:rsidRPr="007D7F4C">
        <w:rPr>
          <w:i/>
          <w:sz w:val="22"/>
          <w:szCs w:val="22"/>
          <w:lang w:val="sk-SK"/>
        </w:rPr>
        <w:t>Sociálne vzťahy detí v škole</w:t>
      </w:r>
      <w:r w:rsidRPr="007D7F4C">
        <w:rPr>
          <w:sz w:val="22"/>
          <w:szCs w:val="22"/>
          <w:lang w:val="sk-SK"/>
        </w:rPr>
        <w:t>. In: Zborník vedecko-výskumných prác katedry pedagogiky 2. Banská Bystrica : PF UMB, 2006. ISBN 80-8083-321-4</w:t>
      </w:r>
    </w:p>
    <w:p w:rsidR="00BC0606" w:rsidRPr="007D7F4C" w:rsidRDefault="00BC0606" w:rsidP="00FA1154">
      <w:pPr>
        <w:pStyle w:val="Zkladntext22"/>
        <w:spacing w:line="240" w:lineRule="auto"/>
        <w:rPr>
          <w:sz w:val="22"/>
          <w:szCs w:val="22"/>
          <w:lang w:val="sk-SK"/>
        </w:rPr>
      </w:pPr>
    </w:p>
    <w:p w:rsidR="00A923A8" w:rsidRPr="00811765" w:rsidRDefault="00A923A8" w:rsidP="00FA1154">
      <w:r w:rsidRPr="00091D10">
        <w:rPr>
          <w:b/>
          <w:sz w:val="22"/>
          <w:szCs w:val="22"/>
        </w:rPr>
        <w:t>PÉTIOVÁ, M.:</w:t>
      </w:r>
      <w:r>
        <w:rPr>
          <w:sz w:val="22"/>
          <w:szCs w:val="22"/>
        </w:rPr>
        <w:t xml:space="preserve"> </w:t>
      </w:r>
      <w:r w:rsidRPr="00A923A8">
        <w:rPr>
          <w:i/>
        </w:rPr>
        <w:t>Šikanovanie v základných a stredných školách z pohľadu  triednych učiteľov a koordinátorov prevencie</w:t>
      </w:r>
      <w:r>
        <w:t>. Záverečná správa z výskumu. Bratislava  : CVTI SR, 2016</w:t>
      </w:r>
      <w:r w:rsidRPr="00811765">
        <w:rPr>
          <w:b/>
        </w:rPr>
        <w:t xml:space="preserve"> </w:t>
      </w:r>
      <w:r w:rsidRPr="00811765">
        <w:t xml:space="preserve"> </w:t>
      </w:r>
    </w:p>
    <w:p w:rsidR="00FA1154" w:rsidRPr="00811765" w:rsidRDefault="00FA1154"/>
    <w:sectPr w:rsidR="00FA1154" w:rsidRPr="0081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9AF"/>
    <w:multiLevelType w:val="singleLevel"/>
    <w:tmpl w:val="55CCD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>
    <w:nsid w:val="0CEB370A"/>
    <w:multiLevelType w:val="hybridMultilevel"/>
    <w:tmpl w:val="6CA0A4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36FCA"/>
    <w:multiLevelType w:val="multilevel"/>
    <w:tmpl w:val="D8F859D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648" w:hanging="648"/>
      </w:pPr>
      <w:rPr>
        <w:rFonts w:hint="default"/>
        <w:color w:val="auto"/>
        <w:sz w:val="28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3">
    <w:nsid w:val="1787544A"/>
    <w:multiLevelType w:val="multilevel"/>
    <w:tmpl w:val="9D22B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A957A0B"/>
    <w:multiLevelType w:val="multilevel"/>
    <w:tmpl w:val="6C06B5B8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AE9173D"/>
    <w:multiLevelType w:val="hybridMultilevel"/>
    <w:tmpl w:val="4A9A58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852E8"/>
    <w:multiLevelType w:val="multilevel"/>
    <w:tmpl w:val="A902202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6E1FD3"/>
    <w:multiLevelType w:val="hybridMultilevel"/>
    <w:tmpl w:val="0E9A7A6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E61B63"/>
    <w:multiLevelType w:val="hybridMultilevel"/>
    <w:tmpl w:val="70E47E5E"/>
    <w:lvl w:ilvl="0" w:tplc="77FEE7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A40FD"/>
    <w:multiLevelType w:val="multilevel"/>
    <w:tmpl w:val="D626FFBC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14440CF"/>
    <w:multiLevelType w:val="hybridMultilevel"/>
    <w:tmpl w:val="858CE1EE"/>
    <w:lvl w:ilvl="0" w:tplc="E8B4E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B5B79"/>
    <w:multiLevelType w:val="hybridMultilevel"/>
    <w:tmpl w:val="F4724F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57C7A"/>
    <w:multiLevelType w:val="multilevel"/>
    <w:tmpl w:val="2960A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C8C5E4E"/>
    <w:multiLevelType w:val="hybridMultilevel"/>
    <w:tmpl w:val="58D2C4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65056"/>
    <w:multiLevelType w:val="hybridMultilevel"/>
    <w:tmpl w:val="4DBCB6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50275"/>
    <w:multiLevelType w:val="multilevel"/>
    <w:tmpl w:val="B044C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31F26"/>
    <w:multiLevelType w:val="hybridMultilevel"/>
    <w:tmpl w:val="5F329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5070B"/>
    <w:multiLevelType w:val="hybridMultilevel"/>
    <w:tmpl w:val="B00AF8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C3A97"/>
    <w:multiLevelType w:val="singleLevel"/>
    <w:tmpl w:val="5F9C4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EC00564"/>
    <w:multiLevelType w:val="hybridMultilevel"/>
    <w:tmpl w:val="16A630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E0C9A"/>
    <w:multiLevelType w:val="hybridMultilevel"/>
    <w:tmpl w:val="DF2EAB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4"/>
  </w:num>
  <w:num w:numId="5">
    <w:abstractNumId w:val="12"/>
  </w:num>
  <w:num w:numId="6">
    <w:abstractNumId w:val="15"/>
  </w:num>
  <w:num w:numId="7">
    <w:abstractNumId w:val="18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20"/>
  </w:num>
  <w:num w:numId="16">
    <w:abstractNumId w:val="16"/>
  </w:num>
  <w:num w:numId="17">
    <w:abstractNumId w:val="8"/>
  </w:num>
  <w:num w:numId="18">
    <w:abstractNumId w:val="14"/>
  </w:num>
  <w:num w:numId="19">
    <w:abstractNumId w:val="2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06"/>
    <w:rsid w:val="00110F06"/>
    <w:rsid w:val="001C2CDF"/>
    <w:rsid w:val="00281849"/>
    <w:rsid w:val="003A7085"/>
    <w:rsid w:val="003F1960"/>
    <w:rsid w:val="00485D17"/>
    <w:rsid w:val="00616F1C"/>
    <w:rsid w:val="00A923A8"/>
    <w:rsid w:val="00BC0606"/>
    <w:rsid w:val="00F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C06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BC0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0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C0606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BC0606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06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BC0606"/>
    <w:pPr>
      <w:spacing w:after="120" w:line="480" w:lineRule="auto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BC06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BC0606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BC06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BC0606"/>
    <w:pPr>
      <w:spacing w:before="120" w:after="120"/>
    </w:pPr>
    <w:rPr>
      <w:b/>
      <w:bCs/>
      <w:caps/>
      <w:sz w:val="20"/>
      <w:szCs w:val="20"/>
    </w:rPr>
  </w:style>
  <w:style w:type="character" w:styleId="Hypertextovprepojenie">
    <w:name w:val="Hyperlink"/>
    <w:rsid w:val="00BC0606"/>
    <w:rPr>
      <w:color w:val="0000FF"/>
      <w:u w:val="single"/>
    </w:rPr>
  </w:style>
  <w:style w:type="paragraph" w:styleId="Zkladntext">
    <w:name w:val="Body Text"/>
    <w:basedOn w:val="Normlny"/>
    <w:link w:val="ZkladntextChar"/>
    <w:rsid w:val="00BC060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C06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qFormat/>
    <w:rsid w:val="00BC0606"/>
    <w:rPr>
      <w:b/>
      <w:bCs/>
      <w:sz w:val="20"/>
      <w:szCs w:val="20"/>
    </w:rPr>
  </w:style>
  <w:style w:type="character" w:styleId="PouitHypertextovPrepojenie">
    <w:name w:val="FollowedHyperlink"/>
    <w:rsid w:val="00BC0606"/>
    <w:rPr>
      <w:color w:val="800080"/>
      <w:u w:val="single"/>
    </w:rPr>
  </w:style>
  <w:style w:type="character" w:styleId="Siln">
    <w:name w:val="Strong"/>
    <w:qFormat/>
    <w:rsid w:val="00BC0606"/>
    <w:rPr>
      <w:b/>
      <w:bCs/>
    </w:rPr>
  </w:style>
  <w:style w:type="paragraph" w:styleId="Textbubliny">
    <w:name w:val="Balloon Text"/>
    <w:basedOn w:val="Normlny"/>
    <w:link w:val="TextbublinyChar"/>
    <w:semiHidden/>
    <w:rsid w:val="00BC0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C060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rsid w:val="00BC060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BC06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BC060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C06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C0606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C060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C0606"/>
    <w:pPr>
      <w:ind w:left="720"/>
      <w:contextualSpacing/>
    </w:pPr>
    <w:rPr>
      <w:sz w:val="20"/>
      <w:szCs w:val="20"/>
      <w:lang w:val="cs-CZ"/>
    </w:rPr>
  </w:style>
  <w:style w:type="paragraph" w:styleId="Zarkazkladnhotextu2">
    <w:name w:val="Body Text Indent 2"/>
    <w:basedOn w:val="Normlny"/>
    <w:link w:val="Zarkazkladnhotextu2Char"/>
    <w:rsid w:val="00BC060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C060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BC0606"/>
    <w:rPr>
      <w:vertAlign w:val="superscript"/>
    </w:rPr>
  </w:style>
  <w:style w:type="paragraph" w:styleId="Hlavika">
    <w:name w:val="header"/>
    <w:basedOn w:val="Normlny"/>
    <w:link w:val="HlavikaChar"/>
    <w:rsid w:val="00BC06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C06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BC0606"/>
    <w:pPr>
      <w:spacing w:line="360" w:lineRule="auto"/>
      <w:jc w:val="both"/>
    </w:pPr>
    <w:rPr>
      <w:szCs w:val="20"/>
      <w:lang w:val="cs-CZ"/>
    </w:rPr>
  </w:style>
  <w:style w:type="paragraph" w:customStyle="1" w:styleId="Zkladntext22">
    <w:name w:val="Základný text 22"/>
    <w:basedOn w:val="Normlny"/>
    <w:rsid w:val="00BC0606"/>
    <w:pPr>
      <w:spacing w:line="360" w:lineRule="auto"/>
      <w:jc w:val="both"/>
    </w:pPr>
    <w:rPr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C06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BC0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0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C0606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BC0606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06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BC0606"/>
    <w:pPr>
      <w:spacing w:after="120" w:line="480" w:lineRule="auto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BC06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BC0606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BC06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BC0606"/>
    <w:pPr>
      <w:spacing w:before="120" w:after="120"/>
    </w:pPr>
    <w:rPr>
      <w:b/>
      <w:bCs/>
      <w:caps/>
      <w:sz w:val="20"/>
      <w:szCs w:val="20"/>
    </w:rPr>
  </w:style>
  <w:style w:type="character" w:styleId="Hypertextovprepojenie">
    <w:name w:val="Hyperlink"/>
    <w:rsid w:val="00BC0606"/>
    <w:rPr>
      <w:color w:val="0000FF"/>
      <w:u w:val="single"/>
    </w:rPr>
  </w:style>
  <w:style w:type="paragraph" w:styleId="Zkladntext">
    <w:name w:val="Body Text"/>
    <w:basedOn w:val="Normlny"/>
    <w:link w:val="ZkladntextChar"/>
    <w:rsid w:val="00BC060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C06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qFormat/>
    <w:rsid w:val="00BC0606"/>
    <w:rPr>
      <w:b/>
      <w:bCs/>
      <w:sz w:val="20"/>
      <w:szCs w:val="20"/>
    </w:rPr>
  </w:style>
  <w:style w:type="character" w:styleId="PouitHypertextovPrepojenie">
    <w:name w:val="FollowedHyperlink"/>
    <w:rsid w:val="00BC0606"/>
    <w:rPr>
      <w:color w:val="800080"/>
      <w:u w:val="single"/>
    </w:rPr>
  </w:style>
  <w:style w:type="character" w:styleId="Siln">
    <w:name w:val="Strong"/>
    <w:qFormat/>
    <w:rsid w:val="00BC0606"/>
    <w:rPr>
      <w:b/>
      <w:bCs/>
    </w:rPr>
  </w:style>
  <w:style w:type="paragraph" w:styleId="Textbubliny">
    <w:name w:val="Balloon Text"/>
    <w:basedOn w:val="Normlny"/>
    <w:link w:val="TextbublinyChar"/>
    <w:semiHidden/>
    <w:rsid w:val="00BC0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C060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rsid w:val="00BC060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BC06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BC060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C06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C0606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C060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C0606"/>
    <w:pPr>
      <w:ind w:left="720"/>
      <w:contextualSpacing/>
    </w:pPr>
    <w:rPr>
      <w:sz w:val="20"/>
      <w:szCs w:val="20"/>
      <w:lang w:val="cs-CZ"/>
    </w:rPr>
  </w:style>
  <w:style w:type="paragraph" w:styleId="Zarkazkladnhotextu2">
    <w:name w:val="Body Text Indent 2"/>
    <w:basedOn w:val="Normlny"/>
    <w:link w:val="Zarkazkladnhotextu2Char"/>
    <w:rsid w:val="00BC060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C060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BC0606"/>
    <w:rPr>
      <w:vertAlign w:val="superscript"/>
    </w:rPr>
  </w:style>
  <w:style w:type="paragraph" w:styleId="Hlavika">
    <w:name w:val="header"/>
    <w:basedOn w:val="Normlny"/>
    <w:link w:val="HlavikaChar"/>
    <w:rsid w:val="00BC06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C06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BC0606"/>
    <w:pPr>
      <w:spacing w:line="360" w:lineRule="auto"/>
      <w:jc w:val="both"/>
    </w:pPr>
    <w:rPr>
      <w:szCs w:val="20"/>
      <w:lang w:val="cs-CZ"/>
    </w:rPr>
  </w:style>
  <w:style w:type="paragraph" w:customStyle="1" w:styleId="Zkladntext22">
    <w:name w:val="Základný text 22"/>
    <w:basedOn w:val="Normlny"/>
    <w:rsid w:val="00BC0606"/>
    <w:pPr>
      <w:spacing w:line="360" w:lineRule="auto"/>
      <w:jc w:val="both"/>
    </w:pPr>
    <w:rPr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3.7037037037037035E-2"/>
                  <c:y val="-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351851851851853E-2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722222222222224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Hárok1!$A$2:$A$4</c:f>
              <c:strCache>
                <c:ptCount val="3"/>
                <c:pt idx="0">
                  <c:v>áno, o všetkých</c:v>
                </c:pt>
                <c:pt idx="1">
                  <c:v>áno, o niektorých</c:v>
                </c:pt>
                <c:pt idx="2">
                  <c:v>nie</c:v>
                </c:pt>
              </c:strCache>
            </c:strRef>
          </c:cat>
          <c:val>
            <c:numRef>
              <c:f>Hárok1!$B$2:$B$4</c:f>
              <c:numCache>
                <c:formatCode>General</c:formatCode>
                <c:ptCount val="3"/>
                <c:pt idx="0">
                  <c:v>53.2</c:v>
                </c:pt>
                <c:pt idx="1">
                  <c:v>43.5</c:v>
                </c:pt>
                <c:pt idx="2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699008"/>
        <c:axId val="119948032"/>
        <c:axId val="0"/>
      </c:bar3DChart>
      <c:catAx>
        <c:axId val="226990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sk-SK"/>
          </a:p>
        </c:txPr>
        <c:crossAx val="119948032"/>
        <c:crosses val="autoZero"/>
        <c:auto val="1"/>
        <c:lblAlgn val="ctr"/>
        <c:lblOffset val="100"/>
        <c:noMultiLvlLbl val="0"/>
      </c:catAx>
      <c:valAx>
        <c:axId val="119948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2699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788918205804751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385224274406333E-2"/>
                  <c:y val="-3.9682539682539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981530343007916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782761653474055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Hárok1!$A$2:$A$5</c:f>
              <c:strCache>
                <c:ptCount val="4"/>
                <c:pt idx="0">
                  <c:v>veľmi dobré </c:v>
                </c:pt>
                <c:pt idx="1">
                  <c:v>dobré </c:v>
                </c:pt>
                <c:pt idx="2">
                  <c:v>zlé </c:v>
                </c:pt>
                <c:pt idx="3">
                  <c:v>v triede je žiak, ktorý vyvoláva konflikty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44.1</c:v>
                </c:pt>
                <c:pt idx="1">
                  <c:v>50.8</c:v>
                </c:pt>
                <c:pt idx="2">
                  <c:v>4.3</c:v>
                </c:pt>
                <c:pt idx="3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964416"/>
        <c:axId val="119965952"/>
        <c:axId val="0"/>
      </c:bar3DChart>
      <c:catAx>
        <c:axId val="119964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sk-SK"/>
          </a:p>
        </c:txPr>
        <c:crossAx val="119965952"/>
        <c:crosses val="autoZero"/>
        <c:auto val="1"/>
        <c:lblAlgn val="ctr"/>
        <c:lblOffset val="100"/>
        <c:noMultiLvlLbl val="0"/>
      </c:catAx>
      <c:valAx>
        <c:axId val="119965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9964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3.0661410424879545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281208935611037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01007446342532E-2"/>
                  <c:y val="-5.1587301587301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710906701708279E-2"/>
                  <c:y val="-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Hárok1!$A$2:$A$5</c:f>
              <c:strCache>
                <c:ptCount val="4"/>
                <c:pt idx="0">
                  <c:v>veľmi dobrá</c:v>
                </c:pt>
                <c:pt idx="1">
                  <c:v>dobrá</c:v>
                </c:pt>
                <c:pt idx="2">
                  <c:v>zlá </c:v>
                </c:pt>
                <c:pt idx="3">
                  <c:v>iné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50.6</c:v>
                </c:pt>
                <c:pt idx="1">
                  <c:v>41.9</c:v>
                </c:pt>
                <c:pt idx="2">
                  <c:v>7.3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740480"/>
        <c:axId val="34775040"/>
        <c:axId val="0"/>
      </c:bar3DChart>
      <c:catAx>
        <c:axId val="34740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sk-SK"/>
          </a:p>
        </c:txPr>
        <c:crossAx val="34775040"/>
        <c:crosses val="autoZero"/>
        <c:auto val="1"/>
        <c:lblAlgn val="ctr"/>
        <c:lblOffset val="100"/>
        <c:noMultiLvlLbl val="0"/>
      </c:catAx>
      <c:valAx>
        <c:axId val="34775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4740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3.0864197530864196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250440917107582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864197530864116E-2"/>
                  <c:y val="-7.5396825396825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659611992945325E-2"/>
                  <c:y val="-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Hárok1!$A$2:$A$5</c:f>
              <c:strCache>
                <c:ptCount val="4"/>
                <c:pt idx="0">
                  <c:v>všetci</c:v>
                </c:pt>
                <c:pt idx="1">
                  <c:v>niektorí </c:v>
                </c:pt>
                <c:pt idx="2">
                  <c:v>nikto</c:v>
                </c:pt>
                <c:pt idx="3">
                  <c:v>nevie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48.1</c:v>
                </c:pt>
                <c:pt idx="1">
                  <c:v>48.9</c:v>
                </c:pt>
                <c:pt idx="2">
                  <c:v>0.6</c:v>
                </c:pt>
                <c:pt idx="3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504320"/>
        <c:axId val="120505856"/>
        <c:axId val="0"/>
      </c:bar3DChart>
      <c:catAx>
        <c:axId val="1205043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sk-SK"/>
          </a:p>
        </c:txPr>
        <c:crossAx val="120505856"/>
        <c:crosses val="autoZero"/>
        <c:auto val="1"/>
        <c:lblAlgn val="ctr"/>
        <c:lblOffset val="100"/>
        <c:noMultiLvlLbl val="0"/>
      </c:catAx>
      <c:valAx>
        <c:axId val="120505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0504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Petiova</dc:creator>
  <cp:lastModifiedBy>Marcela Bielikova</cp:lastModifiedBy>
  <cp:revision>2</cp:revision>
  <dcterms:created xsi:type="dcterms:W3CDTF">2017-05-16T07:09:00Z</dcterms:created>
  <dcterms:modified xsi:type="dcterms:W3CDTF">2017-05-16T07:09:00Z</dcterms:modified>
</cp:coreProperties>
</file>