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56E158" w14:textId="404F96D5" w:rsidR="000F615E" w:rsidRPr="00C86952" w:rsidRDefault="001657A6">
      <w:pPr>
        <w:autoSpaceDE w:val="0"/>
        <w:jc w:val="center"/>
        <w:rPr>
          <w:rFonts w:ascii="Calibri" w:hAnsi="Calibri"/>
          <w:color w:val="000000"/>
          <w:sz w:val="22"/>
          <w:lang w:val="sk-SK"/>
        </w:rPr>
      </w:pPr>
      <w:bookmarkStart w:id="0" w:name="_GoBack"/>
      <w:bookmarkEnd w:id="0"/>
      <w:r w:rsidRPr="00C86952">
        <w:rPr>
          <w:rFonts w:ascii="Calibri" w:hAnsi="Calibri" w:cs="Calibri"/>
          <w:b/>
          <w:bCs/>
          <w:color w:val="000000"/>
          <w:sz w:val="22"/>
          <w:szCs w:val="22"/>
          <w:lang w:val="sk-SK"/>
        </w:rPr>
        <w:t>Rámcová dohoda</w:t>
      </w:r>
      <w:r w:rsidRPr="00C86952">
        <w:rPr>
          <w:rFonts w:ascii="Calibri" w:hAnsi="Calibri"/>
          <w:b/>
          <w:color w:val="000000"/>
          <w:sz w:val="22"/>
          <w:lang w:val="sk-SK"/>
        </w:rPr>
        <w:t xml:space="preserve"> </w:t>
      </w:r>
      <w:r w:rsidR="000F615E" w:rsidRPr="00C86952">
        <w:rPr>
          <w:rFonts w:ascii="Calibri" w:hAnsi="Calibri"/>
          <w:b/>
          <w:color w:val="000000"/>
          <w:sz w:val="22"/>
          <w:lang w:val="sk-SK"/>
        </w:rPr>
        <w:t>o poskytovaní ubytovacích, stravovacích a doplnkových služieb</w:t>
      </w:r>
    </w:p>
    <w:p w14:paraId="4A0FCE27" w14:textId="77777777" w:rsidR="000F615E" w:rsidRPr="00C86952" w:rsidRDefault="000F615E">
      <w:pPr>
        <w:autoSpaceDE w:val="0"/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>uzavretá podľa ust. § 269 ods. 2 zákona č. 513/1991 Zb. Obchodný zákonník</w:t>
      </w:r>
    </w:p>
    <w:p w14:paraId="5B647832" w14:textId="485A4FF5" w:rsidR="000F615E" w:rsidRPr="00C86952" w:rsidRDefault="000F615E">
      <w:pPr>
        <w:jc w:val="center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>v znení neskorších predpisov (ďalej ako „</w:t>
      </w:r>
      <w:r w:rsidR="001657A6" w:rsidRPr="00C86952">
        <w:rPr>
          <w:rFonts w:ascii="Calibri" w:hAnsi="Calibri" w:cs="Calibri"/>
          <w:i/>
          <w:iCs/>
          <w:color w:val="000000"/>
          <w:sz w:val="22"/>
          <w:szCs w:val="22"/>
          <w:lang w:val="sk-SK"/>
        </w:rPr>
        <w:t>Rámcová dohoda</w:t>
      </w:r>
      <w:r w:rsidRPr="00C86952">
        <w:rPr>
          <w:rFonts w:ascii="Calibri" w:hAnsi="Calibri"/>
          <w:color w:val="000000"/>
          <w:sz w:val="22"/>
          <w:lang w:val="sk-SK"/>
        </w:rPr>
        <w:t>“)</w:t>
      </w:r>
    </w:p>
    <w:p w14:paraId="386401B0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medzi:</w:t>
      </w:r>
    </w:p>
    <w:p w14:paraId="6FA18983" w14:textId="77777777" w:rsidR="000F615E" w:rsidRPr="00C86952" w:rsidRDefault="000F615E">
      <w:pPr>
        <w:tabs>
          <w:tab w:val="left" w:pos="2126"/>
        </w:tabs>
        <w:jc w:val="both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ab/>
      </w:r>
    </w:p>
    <w:p w14:paraId="232558DC" w14:textId="77777777" w:rsidR="000F615E" w:rsidRPr="00C86952" w:rsidRDefault="000F615E">
      <w:pPr>
        <w:jc w:val="both"/>
        <w:rPr>
          <w:rFonts w:ascii="Calibri" w:hAnsi="Calibri"/>
          <w:b/>
          <w:sz w:val="22"/>
          <w:lang w:val="sk-SK"/>
        </w:rPr>
      </w:pPr>
    </w:p>
    <w:p w14:paraId="6ACEA38C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Objednávateľom</w:t>
      </w:r>
      <w:r w:rsidRPr="00C86952">
        <w:rPr>
          <w:rFonts w:ascii="Calibri" w:hAnsi="Calibri"/>
          <w:sz w:val="22"/>
          <w:lang w:val="sk-SK"/>
        </w:rPr>
        <w:t>:</w:t>
      </w:r>
    </w:p>
    <w:p w14:paraId="14651179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Obchodné meno: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b/>
          <w:sz w:val="22"/>
          <w:lang w:val="sk-SK"/>
        </w:rPr>
        <w:t>Centrum vedecko-technických informácií Slovenskej republiky</w:t>
      </w:r>
    </w:p>
    <w:p w14:paraId="045BF9BF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Právna forma: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>Príspevková organizácia</w:t>
      </w:r>
    </w:p>
    <w:p w14:paraId="5788BCFF" w14:textId="7CF853E0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Sídlo organizácie:</w:t>
      </w:r>
      <w:r w:rsidRPr="00C86952">
        <w:rPr>
          <w:rFonts w:ascii="Calibri" w:hAnsi="Calibri"/>
          <w:sz w:val="22"/>
          <w:lang w:val="sk-SK"/>
        </w:rPr>
        <w:tab/>
        <w:t xml:space="preserve">Lamačská cesta 8/A, </w:t>
      </w:r>
      <w:r w:rsidR="00CF05BF">
        <w:rPr>
          <w:rFonts w:ascii="Calibri" w:hAnsi="Calibri"/>
          <w:sz w:val="22"/>
          <w:lang w:val="sk-SK"/>
        </w:rPr>
        <w:t>840 05</w:t>
      </w:r>
      <w:r w:rsidRPr="00C86952">
        <w:rPr>
          <w:rFonts w:ascii="Calibri" w:hAnsi="Calibri"/>
          <w:sz w:val="22"/>
          <w:lang w:val="sk-SK"/>
        </w:rPr>
        <w:t xml:space="preserve"> Bratislava</w:t>
      </w:r>
    </w:p>
    <w:p w14:paraId="33C76DB6" w14:textId="124A303E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Štatutárny zástupca:</w:t>
      </w:r>
      <w:r w:rsidRPr="00C86952">
        <w:rPr>
          <w:rFonts w:ascii="Calibri" w:hAnsi="Calibri"/>
          <w:sz w:val="22"/>
          <w:lang w:val="sk-SK"/>
        </w:rPr>
        <w:tab/>
      </w:r>
      <w:r w:rsidR="005A0A09" w:rsidRPr="00C86952">
        <w:rPr>
          <w:rFonts w:asciiTheme="minorHAnsi" w:hAnsiTheme="minorHAnsi" w:cstheme="minorHAnsi"/>
          <w:sz w:val="22"/>
          <w:szCs w:val="22"/>
          <w:lang w:val="sk-SK"/>
        </w:rPr>
        <w:t>prof. PharmDr. Ján KYSELOVIČ, CSc.</w:t>
      </w:r>
      <w:r w:rsidRPr="00C86952">
        <w:rPr>
          <w:rFonts w:ascii="Calibri" w:hAnsi="Calibri"/>
          <w:sz w:val="22"/>
          <w:lang w:val="sk-SK"/>
        </w:rPr>
        <w:t>, generálny riaditeľ</w:t>
      </w:r>
    </w:p>
    <w:p w14:paraId="04C8A840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IČO: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>00151882</w:t>
      </w:r>
    </w:p>
    <w:p w14:paraId="20EB5D85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IČO DPH: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>SK2020798395</w:t>
      </w:r>
    </w:p>
    <w:p w14:paraId="006F68A0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Bankové spojenie:</w:t>
      </w:r>
      <w:r w:rsidRPr="00C86952">
        <w:rPr>
          <w:rFonts w:ascii="Calibri" w:hAnsi="Calibri"/>
          <w:sz w:val="22"/>
          <w:lang w:val="sk-SK"/>
        </w:rPr>
        <w:tab/>
        <w:t>Štátna pokladnica</w:t>
      </w:r>
    </w:p>
    <w:p w14:paraId="4D0D632B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Číslo účtu:</w:t>
      </w:r>
      <w:bookmarkStart w:id="1" w:name="_Hlk495395345"/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 xml:space="preserve">IBAN: SK85 8180 0000 0070 0049 </w:t>
      </w:r>
      <w:bookmarkEnd w:id="1"/>
      <w:r w:rsidRPr="00C86952">
        <w:rPr>
          <w:rFonts w:ascii="Calibri" w:hAnsi="Calibri"/>
          <w:sz w:val="22"/>
          <w:lang w:val="sk-SK"/>
        </w:rPr>
        <w:t>8154</w:t>
      </w:r>
    </w:p>
    <w:p w14:paraId="15A2466F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Zapísaný: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>Register organizácií Štatistického úradu Slovenskej republiky</w:t>
      </w:r>
    </w:p>
    <w:p w14:paraId="0D74DF27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Internetová adresa:</w:t>
      </w:r>
      <w:r w:rsidRPr="00C86952">
        <w:rPr>
          <w:rFonts w:ascii="Calibri" w:hAnsi="Calibri"/>
          <w:sz w:val="22"/>
          <w:lang w:val="sk-SK"/>
        </w:rPr>
        <w:tab/>
        <w:t xml:space="preserve">www.cvtisr.sk </w:t>
      </w:r>
    </w:p>
    <w:p w14:paraId="57A191F0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</w:p>
    <w:p w14:paraId="6C689BEC" w14:textId="5A6A94B5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kontaktný email :         </w:t>
      </w:r>
      <w:r w:rsidR="00DC5E4C" w:rsidRPr="00C86952">
        <w:rPr>
          <w:rFonts w:ascii="Calibri" w:hAnsi="Calibri"/>
          <w:sz w:val="22"/>
          <w:lang w:val="sk-SK"/>
        </w:rPr>
        <w:t xml:space="preserve"> </w:t>
      </w:r>
      <w:r w:rsidR="00A443FA" w:rsidRPr="00C86952">
        <w:rPr>
          <w:rFonts w:ascii="Calibri" w:hAnsi="Calibri"/>
          <w:sz w:val="22"/>
          <w:lang w:val="sk-SK"/>
        </w:rPr>
        <w:t xml:space="preserve"> daniela.birova@cvtisr.sk</w:t>
      </w:r>
    </w:p>
    <w:p w14:paraId="0432909E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(ďalej ako „</w:t>
      </w:r>
      <w:r w:rsidRPr="00C86952">
        <w:rPr>
          <w:rFonts w:ascii="Calibri" w:hAnsi="Calibri"/>
          <w:i/>
          <w:sz w:val="22"/>
          <w:lang w:val="sk-SK"/>
        </w:rPr>
        <w:t>objednávateľ</w:t>
      </w:r>
      <w:r w:rsidRPr="00C86952">
        <w:rPr>
          <w:rFonts w:ascii="Calibri" w:hAnsi="Calibri"/>
          <w:sz w:val="22"/>
          <w:lang w:val="sk-SK"/>
        </w:rPr>
        <w:t>“)</w:t>
      </w:r>
      <w:r w:rsidRPr="00C86952">
        <w:rPr>
          <w:rFonts w:ascii="Calibri" w:hAnsi="Calibri"/>
          <w:sz w:val="22"/>
          <w:lang w:val="sk-SK"/>
        </w:rPr>
        <w:tab/>
      </w:r>
    </w:p>
    <w:p w14:paraId="22E2B5D2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</w:p>
    <w:p w14:paraId="6E660A82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a</w:t>
      </w:r>
    </w:p>
    <w:p w14:paraId="5BAE1988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</w:p>
    <w:p w14:paraId="41165D6F" w14:textId="62635BE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 xml:space="preserve">Poskytovateľom </w:t>
      </w:r>
      <w:r w:rsidRPr="00C86952">
        <w:rPr>
          <w:rFonts w:ascii="Calibri" w:hAnsi="Calibri"/>
          <w:sz w:val="22"/>
          <w:lang w:val="sk-SK"/>
        </w:rPr>
        <w:t xml:space="preserve">:      </w:t>
      </w:r>
      <w:r w:rsidR="002A3267" w:rsidRPr="00C86952">
        <w:rPr>
          <w:rFonts w:ascii="Calibri" w:hAnsi="Calibri"/>
          <w:sz w:val="22"/>
          <w:lang w:val="sk-SK"/>
        </w:rPr>
        <w:tab/>
      </w:r>
    </w:p>
    <w:p w14:paraId="120B3BCD" w14:textId="351A7912" w:rsidR="000F615E" w:rsidRPr="00C86952" w:rsidRDefault="000F615E" w:rsidP="002A3267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Obchodné meno:  </w:t>
      </w:r>
      <w:r w:rsidR="001C096D" w:rsidRPr="00C86952">
        <w:rPr>
          <w:rFonts w:ascii="Calibri" w:hAnsi="Calibri"/>
          <w:sz w:val="22"/>
          <w:lang w:val="sk-SK"/>
        </w:rPr>
        <w:tab/>
      </w:r>
    </w:p>
    <w:p w14:paraId="66B22884" w14:textId="02587335" w:rsidR="000F615E" w:rsidRPr="00C86952" w:rsidRDefault="000F615E" w:rsidP="001C096D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Sídlo:                      </w:t>
      </w:r>
      <w:r w:rsidR="002A3267" w:rsidRPr="00C86952">
        <w:rPr>
          <w:rFonts w:ascii="Calibri" w:hAnsi="Calibri"/>
          <w:sz w:val="22"/>
          <w:lang w:val="sk-SK"/>
        </w:rPr>
        <w:tab/>
      </w:r>
    </w:p>
    <w:p w14:paraId="5BC93C13" w14:textId="5331D2D3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Štatutárny zástupca: </w:t>
      </w:r>
      <w:r w:rsidRPr="00C86952">
        <w:rPr>
          <w:rFonts w:ascii="Calibri" w:hAnsi="Calibri"/>
          <w:sz w:val="22"/>
          <w:lang w:val="sk-SK"/>
        </w:rPr>
        <w:tab/>
      </w:r>
    </w:p>
    <w:p w14:paraId="521282DD" w14:textId="5E8DDFE2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IČO:                          </w:t>
      </w:r>
      <w:r w:rsidRPr="00C86952">
        <w:rPr>
          <w:rFonts w:ascii="Calibri" w:hAnsi="Calibri"/>
          <w:sz w:val="22"/>
          <w:lang w:val="sk-SK"/>
        </w:rPr>
        <w:tab/>
      </w:r>
    </w:p>
    <w:p w14:paraId="2B332995" w14:textId="79B4784C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IČO DPH:                 </w:t>
      </w:r>
      <w:r w:rsidRPr="00C86952">
        <w:rPr>
          <w:rFonts w:ascii="Calibri" w:hAnsi="Calibri"/>
          <w:sz w:val="22"/>
          <w:lang w:val="sk-SK"/>
        </w:rPr>
        <w:tab/>
      </w:r>
    </w:p>
    <w:p w14:paraId="64CF160A" w14:textId="19AE90D0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Bankové spojenie:    </w:t>
      </w:r>
      <w:r w:rsidRPr="00C86952">
        <w:rPr>
          <w:rFonts w:ascii="Calibri" w:hAnsi="Calibri"/>
          <w:sz w:val="22"/>
          <w:lang w:val="sk-SK"/>
        </w:rPr>
        <w:tab/>
      </w:r>
    </w:p>
    <w:p w14:paraId="778D6076" w14:textId="243EEB4C" w:rsidR="000F615E" w:rsidRPr="00C86952" w:rsidRDefault="000F615E">
      <w:pPr>
        <w:tabs>
          <w:tab w:val="left" w:pos="2126"/>
        </w:tabs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Číslo účtu:                 </w:t>
      </w:r>
      <w:r w:rsidRPr="00C86952">
        <w:rPr>
          <w:rFonts w:ascii="Calibri" w:hAnsi="Calibri"/>
          <w:sz w:val="22"/>
          <w:lang w:val="sk-SK"/>
        </w:rPr>
        <w:tab/>
      </w:r>
    </w:p>
    <w:p w14:paraId="05BA7F1D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</w:p>
    <w:p w14:paraId="5EAB32E8" w14:textId="481F0E48" w:rsidR="000F23B8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kontaktný email:            </w:t>
      </w:r>
      <w:r w:rsidR="003A7FA2" w:rsidRPr="00C86952">
        <w:rPr>
          <w:rFonts w:ascii="Calibri" w:hAnsi="Calibri"/>
          <w:sz w:val="22"/>
          <w:lang w:val="sk-SK"/>
        </w:rPr>
        <w:tab/>
      </w:r>
    </w:p>
    <w:p w14:paraId="68CCD109" w14:textId="77777777" w:rsidR="000F615E" w:rsidRPr="00C86952" w:rsidRDefault="001657A6">
      <w:pPr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 w:cs="Calibri"/>
          <w:sz w:val="22"/>
          <w:szCs w:val="22"/>
          <w:lang w:val="sk-SK"/>
        </w:rPr>
        <w:t>(</w:t>
      </w:r>
      <w:r w:rsidR="000F615E" w:rsidRPr="00C86952">
        <w:rPr>
          <w:rFonts w:ascii="Calibri" w:hAnsi="Calibri"/>
          <w:sz w:val="22"/>
          <w:lang w:val="sk-SK"/>
        </w:rPr>
        <w:t>ďalej ako „</w:t>
      </w:r>
      <w:r w:rsidR="000F615E" w:rsidRPr="00C86952">
        <w:rPr>
          <w:rFonts w:ascii="Calibri" w:hAnsi="Calibri"/>
          <w:i/>
          <w:sz w:val="22"/>
          <w:lang w:val="sk-SK"/>
        </w:rPr>
        <w:t>poskytovateľ</w:t>
      </w:r>
      <w:r w:rsidR="000F615E" w:rsidRPr="00C86952">
        <w:rPr>
          <w:rFonts w:ascii="Calibri" w:hAnsi="Calibri"/>
          <w:sz w:val="22"/>
          <w:lang w:val="sk-SK"/>
        </w:rPr>
        <w:t>“)</w:t>
      </w:r>
      <w:r w:rsidR="000F615E" w:rsidRPr="00C86952">
        <w:rPr>
          <w:rFonts w:ascii="Calibri" w:hAnsi="Calibri"/>
          <w:sz w:val="22"/>
          <w:lang w:val="sk-SK"/>
        </w:rPr>
        <w:tab/>
      </w:r>
    </w:p>
    <w:p w14:paraId="147C2F8C" w14:textId="77777777" w:rsidR="000F615E" w:rsidRPr="00C86952" w:rsidRDefault="000F615E">
      <w:pPr>
        <w:autoSpaceDE w:val="0"/>
        <w:rPr>
          <w:rFonts w:ascii="Calibri" w:hAnsi="Calibri"/>
          <w:color w:val="000000"/>
          <w:sz w:val="22"/>
          <w:lang w:val="sk-SK"/>
        </w:rPr>
      </w:pPr>
    </w:p>
    <w:p w14:paraId="7B38C933" w14:textId="7C498E29" w:rsidR="000F615E" w:rsidRPr="00C86952" w:rsidRDefault="000F615E">
      <w:pPr>
        <w:jc w:val="both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>(Objednávateľ a poskytovateľ sú ďalej spoločne označovaní ako „</w:t>
      </w:r>
      <w:r w:rsidRPr="00C86952">
        <w:rPr>
          <w:rFonts w:ascii="Calibri" w:hAnsi="Calibri"/>
          <w:i/>
          <w:color w:val="000000"/>
          <w:sz w:val="22"/>
          <w:lang w:val="sk-SK"/>
        </w:rPr>
        <w:t>zmluvné strany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>“</w:t>
      </w:r>
      <w:r w:rsidR="001657A6" w:rsidRPr="00C86952">
        <w:rPr>
          <w:rFonts w:ascii="Calibri" w:hAnsi="Calibri" w:cs="Calibri"/>
          <w:color w:val="000000"/>
          <w:sz w:val="22"/>
          <w:szCs w:val="22"/>
          <w:lang w:val="sk-SK"/>
        </w:rPr>
        <w:t>, každý samostatne ako „zmluvná strana</w:t>
      </w:r>
      <w:r w:rsidR="001657A6" w:rsidRPr="00C86952">
        <w:rPr>
          <w:rFonts w:ascii="Calibri" w:hAnsi="Calibri"/>
          <w:color w:val="000000"/>
          <w:sz w:val="22"/>
          <w:lang w:val="sk-SK"/>
        </w:rPr>
        <w:t>“</w:t>
      </w:r>
      <w:r w:rsidRPr="00C86952">
        <w:rPr>
          <w:rFonts w:ascii="Calibri" w:hAnsi="Calibri"/>
          <w:color w:val="000000"/>
          <w:sz w:val="22"/>
          <w:lang w:val="sk-SK"/>
        </w:rPr>
        <w:t>).</w:t>
      </w:r>
    </w:p>
    <w:p w14:paraId="4C8BA456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</w:p>
    <w:p w14:paraId="242C45FE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</w:p>
    <w:p w14:paraId="5185F771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</w:p>
    <w:p w14:paraId="1B727F8C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I.</w:t>
      </w:r>
    </w:p>
    <w:p w14:paraId="1293DB01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Úvodné ustanovenia</w:t>
      </w:r>
    </w:p>
    <w:p w14:paraId="4D45713B" w14:textId="77777777" w:rsidR="000F615E" w:rsidRPr="00C86952" w:rsidRDefault="000F615E">
      <w:pPr>
        <w:jc w:val="both"/>
        <w:rPr>
          <w:rFonts w:ascii="Calibri" w:hAnsi="Calibri"/>
          <w:b/>
          <w:sz w:val="22"/>
          <w:lang w:val="sk-SK"/>
        </w:rPr>
      </w:pPr>
    </w:p>
    <w:p w14:paraId="7C15C34A" w14:textId="2ED38BA6" w:rsidR="002050BA" w:rsidRPr="00C86952" w:rsidRDefault="00C145E2" w:rsidP="00CA7AD3">
      <w:pPr>
        <w:numPr>
          <w:ilvl w:val="0"/>
          <w:numId w:val="7"/>
        </w:num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K</w:t>
      </w:r>
      <w:r w:rsidR="000F615E" w:rsidRPr="00C86952">
        <w:rPr>
          <w:rFonts w:ascii="Calibri" w:hAnsi="Calibri"/>
          <w:sz w:val="22"/>
          <w:lang w:val="sk-SK"/>
        </w:rPr>
        <w:t>onferencia je realizov</w:t>
      </w:r>
      <w:r w:rsidR="00815EE5" w:rsidRPr="00C86952">
        <w:rPr>
          <w:rFonts w:ascii="Calibri" w:hAnsi="Calibri"/>
          <w:sz w:val="22"/>
          <w:lang w:val="sk-SK"/>
        </w:rPr>
        <w:t xml:space="preserve">aná v rámci národného projektu </w:t>
      </w:r>
      <w:r w:rsidR="000F615E" w:rsidRPr="00C86952">
        <w:rPr>
          <w:rFonts w:ascii="Calibri" w:hAnsi="Calibri"/>
          <w:sz w:val="22"/>
          <w:lang w:val="sk-SK"/>
        </w:rPr>
        <w:t xml:space="preserve"> „IT Akadémia – vzdelávanie pre 21.</w:t>
      </w:r>
      <w:r w:rsidR="001D0F98" w:rsidRPr="00C86952">
        <w:rPr>
          <w:rFonts w:ascii="Calibri" w:hAnsi="Calibri"/>
          <w:sz w:val="22"/>
          <w:lang w:val="sk-SK"/>
        </w:rPr>
        <w:t> </w:t>
      </w:r>
      <w:r w:rsidR="000F615E" w:rsidRPr="00C86952">
        <w:rPr>
          <w:rFonts w:ascii="Calibri" w:hAnsi="Calibri"/>
          <w:sz w:val="22"/>
          <w:lang w:val="sk-SK"/>
        </w:rPr>
        <w:t>storočie“ (číslo zmluvy o NFP: OPĽZ/3/2017</w:t>
      </w:r>
      <w:r w:rsidR="007147A3" w:rsidRPr="00C86952">
        <w:rPr>
          <w:rFonts w:ascii="Calibri" w:hAnsi="Calibri"/>
          <w:sz w:val="22"/>
          <w:lang w:val="sk-SK"/>
        </w:rPr>
        <w:t>,</w:t>
      </w:r>
      <w:r w:rsidR="000F615E" w:rsidRPr="00C86952">
        <w:rPr>
          <w:rFonts w:ascii="Calibri" w:hAnsi="Calibri"/>
          <w:sz w:val="22"/>
          <w:lang w:val="sk-SK"/>
        </w:rPr>
        <w:t xml:space="preserve"> ITMS kód projektu: 312011F057) spolufinancovaným z prostriedkov Európskeho sociálneho fondu v rámci Operačného programu Ľudské zdroje. </w:t>
      </w:r>
    </w:p>
    <w:p w14:paraId="69F1EC6F" w14:textId="1468497D" w:rsidR="002050BA" w:rsidRPr="00C86952" w:rsidRDefault="000F615E" w:rsidP="00CA7AD3">
      <w:pPr>
        <w:numPr>
          <w:ilvl w:val="0"/>
          <w:numId w:val="7"/>
        </w:num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Objednávateľ je štátnou príspevkovou organizáciou napojenou na štátny rozpočet prostredníctvom kapitoly Ministerstva školstva, vedy, výskumu a športu Slovenskej republiky, ktoré je jej zriaďovateľom. Objednávateľ je verejným obstarávateľom </w:t>
      </w:r>
      <w:r w:rsidRPr="00C86952">
        <w:rPr>
          <w:rFonts w:ascii="Calibri" w:hAnsi="Calibri"/>
          <w:sz w:val="22"/>
          <w:lang w:val="sk-SK"/>
        </w:rPr>
        <w:lastRenderedPageBreak/>
        <w:t>podľa § 7 zákona č.</w:t>
      </w:r>
      <w:r w:rsidR="00030BBA" w:rsidRPr="00C86952">
        <w:rPr>
          <w:rFonts w:ascii="Calibri" w:hAnsi="Calibri"/>
          <w:sz w:val="22"/>
          <w:lang w:val="sk-SK"/>
        </w:rPr>
        <w:t> </w:t>
      </w:r>
      <w:r w:rsidRPr="00C86952">
        <w:rPr>
          <w:rFonts w:ascii="Calibri" w:hAnsi="Calibri"/>
          <w:sz w:val="22"/>
          <w:lang w:val="sk-SK"/>
        </w:rPr>
        <w:t>343/2015 Z. z. o verejnom obstarávaní a o zmene a doplnení niektorých zákonov v znení neskorších predpisov.</w:t>
      </w:r>
    </w:p>
    <w:p w14:paraId="01085697" w14:textId="42F773DD" w:rsidR="002050BA" w:rsidRPr="00C86952" w:rsidRDefault="002050BA" w:rsidP="00D43606">
      <w:pPr>
        <w:numPr>
          <w:ilvl w:val="0"/>
          <w:numId w:val="7"/>
        </w:num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Poskytovateľ má preukázateľný vlastnícky alebo nájomný vzťah k zariadeniu/zariadeniam: </w:t>
      </w:r>
      <w:r w:rsidR="001D0E35" w:rsidRPr="001D0E35">
        <w:rPr>
          <w:rFonts w:ascii="Calibri" w:hAnsi="Calibri"/>
          <w:sz w:val="22"/>
          <w:lang w:val="sk-SK"/>
        </w:rPr>
        <w:t>.................................................................................................</w:t>
      </w:r>
      <w:r w:rsidR="00D43606" w:rsidRPr="001D0E35">
        <w:rPr>
          <w:rFonts w:ascii="Calibri" w:hAnsi="Calibri"/>
          <w:sz w:val="22"/>
          <w:lang w:val="sk-SK"/>
        </w:rPr>
        <w:t xml:space="preserve"> </w:t>
      </w:r>
      <w:r w:rsidRPr="001D0E35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>(ďalej len „</w:t>
      </w:r>
      <w:r w:rsidRPr="00C86952">
        <w:rPr>
          <w:rFonts w:ascii="Calibri" w:hAnsi="Calibri"/>
          <w:i/>
          <w:sz w:val="22"/>
          <w:lang w:val="sk-SK"/>
        </w:rPr>
        <w:t>zariadenie</w:t>
      </w:r>
      <w:r w:rsidRPr="00C86952">
        <w:rPr>
          <w:rFonts w:ascii="Calibri" w:hAnsi="Calibri"/>
          <w:sz w:val="22"/>
          <w:lang w:val="sk-SK"/>
        </w:rPr>
        <w:t>“).</w:t>
      </w:r>
    </w:p>
    <w:p w14:paraId="44DC6235" w14:textId="77777777" w:rsidR="000F615E" w:rsidRPr="00C86952" w:rsidRDefault="000F615E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II.</w:t>
      </w:r>
    </w:p>
    <w:p w14:paraId="55B06B03" w14:textId="5276CF52" w:rsidR="000F615E" w:rsidRPr="00C86952" w:rsidRDefault="000F615E">
      <w:pPr>
        <w:pStyle w:val="Bezriadkovania1"/>
        <w:ind w:left="426" w:hanging="426"/>
        <w:jc w:val="center"/>
        <w:rPr>
          <w:b/>
          <w:bCs/>
        </w:rPr>
      </w:pPr>
      <w:r w:rsidRPr="00C86952">
        <w:rPr>
          <w:b/>
          <w:bCs/>
        </w:rPr>
        <w:t xml:space="preserve">Predmet </w:t>
      </w:r>
      <w:r w:rsidR="002050BA" w:rsidRPr="00C86952">
        <w:rPr>
          <w:b/>
          <w:bCs/>
        </w:rPr>
        <w:t>Rámcovej dohody</w:t>
      </w:r>
    </w:p>
    <w:p w14:paraId="6C06312C" w14:textId="77777777" w:rsidR="000F615E" w:rsidRPr="00C86952" w:rsidRDefault="000F615E" w:rsidP="00F545E9">
      <w:pPr>
        <w:pStyle w:val="Bezriadkovania1"/>
        <w:jc w:val="both"/>
        <w:rPr>
          <w:b/>
          <w:bCs/>
        </w:rPr>
      </w:pPr>
    </w:p>
    <w:p w14:paraId="44995214" w14:textId="41D3B94D" w:rsidR="000602E5" w:rsidRPr="00C86952" w:rsidRDefault="002050BA" w:rsidP="00213EE0">
      <w:pPr>
        <w:numPr>
          <w:ilvl w:val="0"/>
          <w:numId w:val="10"/>
        </w:numPr>
        <w:spacing w:before="100" w:beforeAutospacing="1" w:after="100" w:afterAutospacing="1"/>
        <w:jc w:val="both"/>
        <w:outlineLvl w:val="4"/>
        <w:rPr>
          <w:b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Predmetom tejto </w:t>
      </w:r>
      <w:r w:rsidRPr="00C86952">
        <w:rPr>
          <w:rFonts w:ascii="Calibri" w:hAnsi="Calibri" w:cs="Calibri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sz w:val="22"/>
          <w:lang w:val="sk-SK"/>
        </w:rPr>
        <w:t xml:space="preserve"> je záväzok poskytovateľa poskytnúť objednávateľovi</w:t>
      </w:r>
      <w:r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 xml:space="preserve">v termíne od </w:t>
      </w:r>
      <w:r w:rsidR="005C0CA2">
        <w:rPr>
          <w:rFonts w:ascii="Calibri" w:hAnsi="Calibri"/>
          <w:sz w:val="22"/>
          <w:lang w:val="sk-SK"/>
        </w:rPr>
        <w:t>26</w:t>
      </w:r>
      <w:r w:rsidR="00213EE0">
        <w:rPr>
          <w:rFonts w:ascii="Calibri" w:hAnsi="Calibri"/>
          <w:sz w:val="22"/>
          <w:lang w:val="sk-SK"/>
        </w:rPr>
        <w:t>.05.202</w:t>
      </w:r>
      <w:r w:rsidR="00D0396F">
        <w:rPr>
          <w:rFonts w:ascii="Calibri" w:hAnsi="Calibri"/>
          <w:sz w:val="22"/>
          <w:lang w:val="sk-SK"/>
        </w:rPr>
        <w:t>2</w:t>
      </w:r>
      <w:r w:rsidR="00213EE0">
        <w:rPr>
          <w:rFonts w:ascii="Calibri" w:hAnsi="Calibri"/>
          <w:sz w:val="22"/>
          <w:lang w:val="sk-SK"/>
        </w:rPr>
        <w:t xml:space="preserve"> do </w:t>
      </w:r>
      <w:r w:rsidR="005C0CA2">
        <w:rPr>
          <w:rFonts w:ascii="Calibri" w:hAnsi="Calibri"/>
          <w:sz w:val="22"/>
          <w:lang w:val="sk-SK"/>
        </w:rPr>
        <w:t>28</w:t>
      </w:r>
      <w:r w:rsidR="00C01B5D" w:rsidRPr="00C01B5D">
        <w:rPr>
          <w:rFonts w:ascii="Calibri" w:hAnsi="Calibri"/>
          <w:sz w:val="22"/>
          <w:lang w:val="sk-SK"/>
        </w:rPr>
        <w:t>.0</w:t>
      </w:r>
      <w:r w:rsidR="00213EE0">
        <w:rPr>
          <w:rFonts w:ascii="Calibri" w:hAnsi="Calibri"/>
          <w:sz w:val="22"/>
          <w:lang w:val="sk-SK"/>
        </w:rPr>
        <w:t>5</w:t>
      </w:r>
      <w:r w:rsidR="00C01B5D" w:rsidRPr="00C01B5D">
        <w:rPr>
          <w:rFonts w:ascii="Calibri" w:hAnsi="Calibri"/>
          <w:sz w:val="22"/>
          <w:lang w:val="sk-SK"/>
        </w:rPr>
        <w:t>.202</w:t>
      </w:r>
      <w:r w:rsidR="00D0396F">
        <w:rPr>
          <w:rFonts w:ascii="Calibri" w:hAnsi="Calibri"/>
          <w:sz w:val="22"/>
          <w:lang w:val="sk-SK"/>
        </w:rPr>
        <w:t>2</w:t>
      </w:r>
      <w:r w:rsidR="00C01B5D" w:rsidRPr="00C01B5D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počas </w:t>
      </w:r>
      <w:r w:rsidRPr="004B1EA0">
        <w:rPr>
          <w:rFonts w:ascii="Calibri" w:hAnsi="Calibri" w:cs="Calibri"/>
          <w:b/>
          <w:sz w:val="22"/>
          <w:szCs w:val="22"/>
          <w:lang w:val="sk-SK"/>
        </w:rPr>
        <w:t xml:space="preserve">konferencie národného projektu IT Akadémia – vzdelávanie pre 21. storočie pre učiteľov </w:t>
      </w:r>
      <w:r w:rsidR="001261CC" w:rsidRPr="004B1EA0">
        <w:rPr>
          <w:rFonts w:ascii="Calibri" w:hAnsi="Calibri" w:cs="Calibri"/>
          <w:b/>
          <w:sz w:val="22"/>
          <w:szCs w:val="22"/>
          <w:lang w:val="sk-SK"/>
        </w:rPr>
        <w:t>základných škôl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v zariadení uvedenom v bode 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>3 článku I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tejto Rámcovej dohody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 ubytovacie a stravovacie</w:t>
      </w:r>
      <w:r w:rsidRPr="00C86952">
        <w:rPr>
          <w:rFonts w:ascii="Calibri" w:hAnsi="Calibri"/>
          <w:color w:val="000000"/>
          <w:sz w:val="22"/>
          <w:lang w:val="sk-SK"/>
        </w:rPr>
        <w:t xml:space="preserve"> služby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, konferenčné </w:t>
      </w:r>
      <w:r w:rsidRPr="00C86952">
        <w:rPr>
          <w:rFonts w:ascii="Calibri" w:hAnsi="Calibri" w:cs="Calibri"/>
          <w:sz w:val="22"/>
          <w:szCs w:val="22"/>
          <w:lang w:val="sk-SK"/>
        </w:rPr>
        <w:t>priestory vrátane</w:t>
      </w:r>
      <w:r w:rsidRPr="00C86952">
        <w:rPr>
          <w:rFonts w:ascii="Calibri" w:hAnsi="Calibri"/>
          <w:sz w:val="22"/>
          <w:lang w:val="sk-SK"/>
        </w:rPr>
        <w:t xml:space="preserve"> technického vybavenia v</w:t>
      </w:r>
      <w:r w:rsidR="00030BBA" w:rsidRPr="00C86952">
        <w:rPr>
          <w:rFonts w:ascii="Calibri" w:hAnsi="Calibri"/>
          <w:sz w:val="22"/>
          <w:lang w:val="sk-SK"/>
        </w:rPr>
        <w:t> </w:t>
      </w:r>
      <w:r w:rsidRPr="00C86952">
        <w:rPr>
          <w:rFonts w:ascii="Calibri" w:hAnsi="Calibri"/>
          <w:sz w:val="22"/>
          <w:lang w:val="sk-SK"/>
        </w:rPr>
        <w:t>zmysle</w:t>
      </w:r>
      <w:r w:rsidR="00030BBA" w:rsidRPr="00C86952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>Príloh</w:t>
      </w:r>
      <w:r w:rsidR="00632442">
        <w:rPr>
          <w:rFonts w:ascii="Calibri" w:hAnsi="Calibri"/>
          <w:sz w:val="22"/>
          <w:lang w:val="sk-SK"/>
        </w:rPr>
        <w:t xml:space="preserve">, najmä Prílohy č. 1 tejto Rámcovej dohody, 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pre maximálne </w:t>
      </w:r>
      <w:r w:rsidR="00702830">
        <w:rPr>
          <w:rFonts w:ascii="Calibri" w:hAnsi="Calibri" w:cs="Calibri"/>
          <w:sz w:val="22"/>
          <w:szCs w:val="22"/>
          <w:lang w:val="sk-SK"/>
        </w:rPr>
        <w:t>190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osôb (ďalej ako „služby“)</w:t>
      </w:r>
      <w:r w:rsidRPr="00C86952">
        <w:rPr>
          <w:rFonts w:ascii="Calibri" w:hAnsi="Calibri" w:cs="Calibri"/>
          <w:bCs/>
          <w:sz w:val="22"/>
          <w:szCs w:val="22"/>
          <w:lang w:val="sk-SK"/>
        </w:rPr>
        <w:t xml:space="preserve"> a</w:t>
      </w:r>
      <w:r w:rsidR="00FB5DF8" w:rsidRPr="00C86952">
        <w:rPr>
          <w:rFonts w:ascii="Calibri" w:hAnsi="Calibri" w:cs="Calibri"/>
          <w:bCs/>
          <w:sz w:val="22"/>
          <w:szCs w:val="22"/>
          <w:lang w:val="sk-SK"/>
        </w:rPr>
        <w:t xml:space="preserve"> záväzok </w:t>
      </w:r>
      <w:r w:rsidRPr="00C86952">
        <w:rPr>
          <w:rFonts w:ascii="Calibri" w:hAnsi="Calibri" w:cs="Calibri"/>
          <w:sz w:val="22"/>
          <w:szCs w:val="22"/>
          <w:lang w:val="sk-SK"/>
        </w:rPr>
        <w:t>objednávateľ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>a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zaplatiť poskytovateľovi riadne a včas dohodnutú cenu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 xml:space="preserve"> spôsobom, v rozsahu a</w:t>
      </w:r>
      <w:r w:rsidR="00D9280C" w:rsidRPr="00C86952">
        <w:rPr>
          <w:rFonts w:ascii="Calibri" w:hAnsi="Calibri" w:cs="Calibri"/>
          <w:sz w:val="22"/>
          <w:szCs w:val="22"/>
          <w:lang w:val="sk-SK"/>
        </w:rPr>
        <w:t> 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>za</w:t>
      </w:r>
      <w:r w:rsidR="00D9280C" w:rsidRPr="00C86952">
        <w:rPr>
          <w:rFonts w:ascii="Calibri" w:hAnsi="Calibri" w:cs="Calibri"/>
          <w:sz w:val="22"/>
          <w:szCs w:val="22"/>
          <w:lang w:val="sk-SK"/>
        </w:rPr>
        <w:t> 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>podmienok uvedených v Článku IV</w:t>
      </w:r>
      <w:r w:rsidR="00680C1A" w:rsidRPr="00C86952">
        <w:rPr>
          <w:rFonts w:ascii="Calibri" w:hAnsi="Calibri" w:cs="Calibri"/>
          <w:sz w:val="22"/>
          <w:szCs w:val="22"/>
          <w:lang w:val="sk-SK"/>
        </w:rPr>
        <w:t xml:space="preserve"> a V.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 xml:space="preserve"> tejto Rámcovej dohody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za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 xml:space="preserve"> skutočne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poskytnuté služby</w:t>
      </w:r>
      <w:r w:rsidRPr="00C86952">
        <w:rPr>
          <w:rFonts w:ascii="Calibri" w:hAnsi="Calibri"/>
          <w:sz w:val="22"/>
          <w:lang w:val="sk-SK"/>
        </w:rPr>
        <w:t>.</w:t>
      </w:r>
    </w:p>
    <w:p w14:paraId="48EEB516" w14:textId="598F3C5F" w:rsidR="000602E5" w:rsidRPr="00C86952" w:rsidRDefault="000602E5" w:rsidP="00213EE0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 w:rsidRPr="00C86952">
        <w:rPr>
          <w:rFonts w:ascii="Calibri" w:hAnsi="Calibri" w:cs="Calibri"/>
          <w:bCs/>
          <w:sz w:val="22"/>
          <w:szCs w:val="22"/>
          <w:lang w:val="sk-SK"/>
        </w:rPr>
        <w:t xml:space="preserve">Predbežný počet účastníkov konferencie je max. </w:t>
      </w:r>
      <w:r w:rsidR="00702830">
        <w:rPr>
          <w:rFonts w:ascii="Calibri" w:hAnsi="Calibri" w:cs="Calibri"/>
          <w:bCs/>
          <w:sz w:val="22"/>
          <w:szCs w:val="22"/>
          <w:lang w:val="sk-SK"/>
        </w:rPr>
        <w:t>190</w:t>
      </w:r>
      <w:r w:rsidRPr="00C86952">
        <w:rPr>
          <w:rFonts w:ascii="Calibri" w:hAnsi="Calibri" w:cs="Calibri"/>
          <w:bCs/>
          <w:sz w:val="22"/>
          <w:szCs w:val="22"/>
          <w:lang w:val="sk-SK"/>
        </w:rPr>
        <w:t xml:space="preserve"> osôb. Presný a záväzný počet účastníkov  konferencie, na ktorých sa budú vzťahovať služby stravovania, občerstvenia a ubytovania bude poskytovateľovi objednávateľom upresnený najneskôr 3 dni pred konaním konferencie, a</w:t>
      </w:r>
      <w:r w:rsidR="00D9280C" w:rsidRPr="00C86952">
        <w:rPr>
          <w:rFonts w:ascii="Calibri" w:hAnsi="Calibri" w:cs="Calibri"/>
          <w:bCs/>
          <w:sz w:val="22"/>
          <w:szCs w:val="22"/>
          <w:lang w:val="sk-SK"/>
        </w:rPr>
        <w:t> </w:t>
      </w:r>
      <w:r w:rsidRPr="00C86952">
        <w:rPr>
          <w:rFonts w:ascii="Calibri" w:hAnsi="Calibri" w:cs="Calibri"/>
          <w:bCs/>
          <w:sz w:val="22"/>
          <w:szCs w:val="22"/>
          <w:lang w:val="sk-SK"/>
        </w:rPr>
        <w:t>to</w:t>
      </w:r>
      <w:r w:rsidR="00D9280C" w:rsidRPr="00C86952">
        <w:rPr>
          <w:rFonts w:ascii="Calibri" w:hAnsi="Calibri" w:cs="Calibri"/>
          <w:bCs/>
          <w:sz w:val="22"/>
          <w:szCs w:val="22"/>
          <w:lang w:val="sk-SK"/>
        </w:rPr>
        <w:t> </w:t>
      </w:r>
      <w:r w:rsidRPr="00C86952">
        <w:rPr>
          <w:rFonts w:ascii="Calibri" w:hAnsi="Calibri" w:cs="Calibri"/>
          <w:bCs/>
          <w:sz w:val="22"/>
          <w:szCs w:val="22"/>
          <w:lang w:val="sk-SK"/>
        </w:rPr>
        <w:t>písomnou  formou – e-mailom</w:t>
      </w:r>
      <w:r w:rsidR="00E031CF" w:rsidRPr="00C86952">
        <w:rPr>
          <w:rFonts w:ascii="Calibri" w:hAnsi="Calibri" w:cs="Calibri"/>
          <w:bCs/>
          <w:sz w:val="22"/>
          <w:szCs w:val="22"/>
          <w:lang w:val="sk-SK"/>
        </w:rPr>
        <w:t>.</w:t>
      </w:r>
    </w:p>
    <w:p w14:paraId="08A5F572" w14:textId="77777777" w:rsidR="000F615E" w:rsidRPr="00C86952" w:rsidRDefault="000F615E" w:rsidP="00213EE0">
      <w:pPr>
        <w:ind w:left="720"/>
        <w:jc w:val="both"/>
        <w:rPr>
          <w:rFonts w:ascii="Calibri" w:hAnsi="Calibri"/>
          <w:sz w:val="22"/>
          <w:lang w:val="sk-SK"/>
        </w:rPr>
      </w:pPr>
    </w:p>
    <w:p w14:paraId="61C5D1D5" w14:textId="77777777" w:rsidR="000F615E" w:rsidRPr="00C86952" w:rsidRDefault="000F615E" w:rsidP="00213EE0">
      <w:pPr>
        <w:pStyle w:val="Odsekzoznamu"/>
        <w:spacing w:after="0" w:line="240" w:lineRule="auto"/>
        <w:ind w:left="426" w:hanging="426"/>
      </w:pPr>
    </w:p>
    <w:p w14:paraId="7D0FB3CA" w14:textId="77777777" w:rsidR="000F615E" w:rsidRPr="00C86952" w:rsidRDefault="000F615E" w:rsidP="00213EE0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III.</w:t>
      </w:r>
    </w:p>
    <w:p w14:paraId="5E713D4C" w14:textId="77777777" w:rsidR="000F615E" w:rsidRPr="00C86952" w:rsidRDefault="000F615E" w:rsidP="00213EE0">
      <w:pPr>
        <w:pStyle w:val="Bezriadkovania1"/>
        <w:ind w:left="567" w:hanging="567"/>
        <w:jc w:val="center"/>
      </w:pPr>
      <w:r w:rsidRPr="00C86952">
        <w:rPr>
          <w:b/>
        </w:rPr>
        <w:t>Práva a povinnosti zmluvných strán</w:t>
      </w:r>
    </w:p>
    <w:p w14:paraId="3949829F" w14:textId="77777777" w:rsidR="000F615E" w:rsidRPr="00C86952" w:rsidRDefault="000F615E" w:rsidP="00213EE0">
      <w:pPr>
        <w:pStyle w:val="Bezriadkovania1"/>
        <w:ind w:left="567" w:hanging="567"/>
        <w:jc w:val="both"/>
      </w:pPr>
    </w:p>
    <w:p w14:paraId="5424EAD2" w14:textId="0040F0CC" w:rsidR="00FB5DF8" w:rsidRPr="00C86952" w:rsidRDefault="00FB5DF8" w:rsidP="00213EE0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 xml:space="preserve">Poskytovateľ sa zaväzuje poskytnúť objednávateľovi služby v súlade so špecifikáciou uvedenou v Článku II. a podľa Príloh tejto Rámcovej dohody. V prípade porušenia tejto povinnosti poskytovateľa je objednávateľ oprávnený od Rámcovej dohody odstúpiť. </w:t>
      </w:r>
    </w:p>
    <w:p w14:paraId="27516B0F" w14:textId="27DCE639" w:rsidR="00FB5DF8" w:rsidRPr="00C86952" w:rsidRDefault="00FB5DF8" w:rsidP="00213EE0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>Objednávateľ sa zaväzuje poskytovať poskytovateľovi za účelom plnenia predmetu tejto Rámcovej dohody potrebnú súčinnosť.</w:t>
      </w:r>
    </w:p>
    <w:p w14:paraId="7984E015" w14:textId="6357AA5D" w:rsidR="00FB5DF8" w:rsidRPr="00C86952" w:rsidRDefault="00FB5DF8" w:rsidP="00213EE0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>Poskytovateľ sa zaväzuje plniť predmet Rámcovej dohody riadne a včas a bez zbytočného odkladu upovedomiť objednávateľa o všetkých skutočnostiach, ktoré by mohli mať nepriaznivý vplyv na</w:t>
      </w:r>
      <w:r w:rsidR="00D9280C" w:rsidRPr="00C86952">
        <w:t> </w:t>
      </w:r>
      <w:r w:rsidRPr="00C86952">
        <w:t>ďalšie plnenie Rámcovej dohody.</w:t>
      </w:r>
    </w:p>
    <w:p w14:paraId="79958A53" w14:textId="1D9207F8" w:rsidR="00FB5DF8" w:rsidRPr="00C86952" w:rsidRDefault="00FB5DF8" w:rsidP="00213EE0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>Poskytovateľ sa zaväzuje postupovať pri plnení záväzkov vyplývajúcich z Rámcovej dohody s odbornou starostlivosťou, podľa pokynov a v súlade so záujmami objednávateľa.</w:t>
      </w:r>
    </w:p>
    <w:p w14:paraId="78E8865D" w14:textId="7D32B9F2" w:rsidR="00FB5DF8" w:rsidRPr="00C86952" w:rsidRDefault="00FB5DF8" w:rsidP="00213EE0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>Poskytovateľ je povinný rešpektovať pripomienky a návrhy objednávateľa ohľadom priestorového a technického zabezpečenia služieb dohodnutých v tejto Rámcovej dohode.</w:t>
      </w:r>
      <w:r w:rsidR="004038FD" w:rsidRPr="00C86952">
        <w:t xml:space="preserve"> </w:t>
      </w:r>
      <w:r w:rsidRPr="00C86952">
        <w:t>Poskytovateľ sa</w:t>
      </w:r>
      <w:r w:rsidR="00D9280C" w:rsidRPr="00C86952">
        <w:t> </w:t>
      </w:r>
      <w:r w:rsidRPr="00C86952">
        <w:t>zaväzuje poskytnúť objednávateľovi služby v súlade s touto Rámcovou dohodou ako</w:t>
      </w:r>
      <w:r w:rsidR="00D9280C" w:rsidRPr="00C86952">
        <w:t> </w:t>
      </w:r>
      <w:r w:rsidRPr="00C86952">
        <w:t>aj s dodatočnými požiadavkami objednávateľa podľa vopred dohodnutej formy.</w:t>
      </w:r>
    </w:p>
    <w:p w14:paraId="0B779380" w14:textId="7FA966A2" w:rsidR="00FB5DF8" w:rsidRPr="00C86952" w:rsidRDefault="00FB5DF8" w:rsidP="00213EE0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 xml:space="preserve">Poskytovateľ sa zaväzuje umožniť zamestnancom objednávateľa a osobám, ktoré sa podieľajú na plnení predmetu tejto Rámcovej dohody, prístup do vopred určených priestorov poskytovateľa za účelom výkonu prác pri plnení predmetu tejto Rámcovej dohody. </w:t>
      </w:r>
    </w:p>
    <w:p w14:paraId="056256C4" w14:textId="20D33F7A" w:rsidR="00FB5DF8" w:rsidRPr="00C86952" w:rsidRDefault="00FB5DF8" w:rsidP="00213EE0">
      <w:pPr>
        <w:pStyle w:val="Bezriadkovania1"/>
        <w:numPr>
          <w:ilvl w:val="0"/>
          <w:numId w:val="12"/>
        </w:numPr>
        <w:jc w:val="both"/>
      </w:pPr>
      <w:r w:rsidRPr="00C86952">
        <w:lastRenderedPageBreak/>
        <w:t>Objednávateľ je oprávnený v odôvodnenom nevyhnutnom prípade odvolať termín konania konferencie, a to bez nároku poskytovateľa na storno poplatky a zároveň má možnosť dohodnúť s poskytovateľom náhradný termín konania konferencie. Storno poplatok – objednávateľ si vyhradzuje právo neplatiť storno poplatky za storno účastníkov, resp. aj storno konania celej konferencie.</w:t>
      </w:r>
    </w:p>
    <w:p w14:paraId="28A758B3" w14:textId="6336F114" w:rsidR="00FB5DF8" w:rsidRPr="00C86952" w:rsidRDefault="00FB5DF8" w:rsidP="00213EE0">
      <w:pPr>
        <w:pStyle w:val="Bezriadkovania1"/>
        <w:numPr>
          <w:ilvl w:val="0"/>
          <w:numId w:val="12"/>
        </w:numPr>
        <w:jc w:val="both"/>
      </w:pPr>
      <w:r w:rsidRPr="00C86952">
        <w:t>Poskytovateľ sa zaväzuje, že bude spracovávať osobné údaje v súlade so zákonom č. 18/2018 Z. z. o ochrane osobných údajov a o zmene a doplnení niektorých zákonov.</w:t>
      </w:r>
    </w:p>
    <w:p w14:paraId="3702870C" w14:textId="77777777" w:rsidR="000F615E" w:rsidRPr="00C86952" w:rsidRDefault="000F615E" w:rsidP="00213EE0">
      <w:pPr>
        <w:pStyle w:val="Bezriadkovania1"/>
        <w:ind w:left="567" w:hanging="567"/>
        <w:jc w:val="both"/>
      </w:pPr>
    </w:p>
    <w:p w14:paraId="60C944B1" w14:textId="77777777" w:rsidR="000F615E" w:rsidRPr="00C86952" w:rsidRDefault="000F615E" w:rsidP="00213EE0">
      <w:pPr>
        <w:pStyle w:val="Odsekzoznamu"/>
        <w:spacing w:after="0" w:line="240" w:lineRule="auto"/>
        <w:ind w:left="0" w:firstLine="0"/>
      </w:pPr>
    </w:p>
    <w:p w14:paraId="245D3350" w14:textId="77777777" w:rsidR="000F615E" w:rsidRPr="00C86952" w:rsidRDefault="000F615E" w:rsidP="00213EE0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IV.</w:t>
      </w:r>
    </w:p>
    <w:p w14:paraId="268644F4" w14:textId="77777777" w:rsidR="000F615E" w:rsidRPr="00C86952" w:rsidRDefault="000F615E" w:rsidP="00213EE0">
      <w:pPr>
        <w:pStyle w:val="Bezriadkovania1"/>
        <w:ind w:left="426" w:hanging="426"/>
        <w:jc w:val="center"/>
      </w:pPr>
      <w:r w:rsidRPr="00C86952">
        <w:rPr>
          <w:b/>
        </w:rPr>
        <w:t>Cena</w:t>
      </w:r>
    </w:p>
    <w:p w14:paraId="081003A9" w14:textId="77777777" w:rsidR="000F615E" w:rsidRPr="00C86952" w:rsidRDefault="000F615E" w:rsidP="00213EE0">
      <w:pPr>
        <w:pStyle w:val="Odsekzoznamu"/>
        <w:spacing w:after="0" w:line="240" w:lineRule="auto"/>
        <w:ind w:left="567" w:hanging="567"/>
      </w:pPr>
    </w:p>
    <w:p w14:paraId="696914A7" w14:textId="33F9E393" w:rsidR="000602E5" w:rsidRPr="00C86952" w:rsidRDefault="000F615E" w:rsidP="00213EE0">
      <w:pPr>
        <w:pStyle w:val="Odsekzoznamu"/>
        <w:numPr>
          <w:ilvl w:val="0"/>
          <w:numId w:val="13"/>
        </w:numPr>
        <w:spacing w:after="0" w:line="240" w:lineRule="auto"/>
      </w:pPr>
      <w:r w:rsidRPr="00C86952">
        <w:t>Cena</w:t>
      </w:r>
      <w:r w:rsidR="005879E0" w:rsidRPr="00C86952">
        <w:t xml:space="preserve"> je stanovená v súlade so zákonom</w:t>
      </w:r>
      <w:r w:rsidRPr="00C86952">
        <w:t xml:space="preserve"> č. 18/1996 Z.</w:t>
      </w:r>
      <w:r w:rsidR="00F545E9" w:rsidRPr="00C86952">
        <w:t xml:space="preserve"> </w:t>
      </w:r>
      <w:r w:rsidRPr="00C86952">
        <w:t>z. o cenách v platnom znení, a vyhláškou MF</w:t>
      </w:r>
      <w:r w:rsidR="00833D8C" w:rsidRPr="00C86952">
        <w:t> </w:t>
      </w:r>
      <w:r w:rsidRPr="00C86952">
        <w:t>SR č. 87/1996 Z.</w:t>
      </w:r>
      <w:r w:rsidR="00F545E9" w:rsidRPr="00C86952">
        <w:t xml:space="preserve"> </w:t>
      </w:r>
      <w:r w:rsidRPr="00C86952">
        <w:t>z., ktorou sa tento zákon vykonáva a týmto spôsobom zostavená cena je cena maximálna a neprekročiteľná.</w:t>
      </w:r>
    </w:p>
    <w:p w14:paraId="7F4A3596" w14:textId="20B49EA1" w:rsidR="000F615E" w:rsidRPr="00C86952" w:rsidRDefault="000602E5" w:rsidP="00213EE0">
      <w:pPr>
        <w:pStyle w:val="Odsekzoznamu"/>
        <w:numPr>
          <w:ilvl w:val="0"/>
          <w:numId w:val="13"/>
        </w:numPr>
        <w:spacing w:after="0" w:line="240" w:lineRule="auto"/>
      </w:pPr>
      <w:r w:rsidRPr="00C86952">
        <w:t>Maximálna c</w:t>
      </w:r>
      <w:r w:rsidR="000F615E" w:rsidRPr="00C86952">
        <w:t xml:space="preserve">elková cena za služby je: </w:t>
      </w:r>
      <w:r w:rsidR="008050EE">
        <w:rPr>
          <w:rFonts w:asciiTheme="minorHAnsi" w:hAnsiTheme="minorHAnsi" w:cstheme="minorHAnsi"/>
          <w:b/>
        </w:rPr>
        <w:t>........................</w:t>
      </w:r>
      <w:r w:rsidR="00D43606" w:rsidRPr="00C86952">
        <w:rPr>
          <w:rFonts w:asciiTheme="minorHAnsi" w:hAnsiTheme="minorHAnsi" w:cstheme="minorHAnsi"/>
          <w:b/>
        </w:rPr>
        <w:t xml:space="preserve"> </w:t>
      </w:r>
      <w:r w:rsidR="000F615E" w:rsidRPr="00C86952">
        <w:rPr>
          <w:b/>
        </w:rPr>
        <w:t>s DPH</w:t>
      </w:r>
      <w:r w:rsidR="000F615E" w:rsidRPr="00C86952">
        <w:t>.</w:t>
      </w:r>
    </w:p>
    <w:p w14:paraId="5CF6C369" w14:textId="77777777" w:rsidR="000F615E" w:rsidRPr="00C86952" w:rsidRDefault="000F615E" w:rsidP="00213EE0">
      <w:pPr>
        <w:pStyle w:val="Odsekzoznamu"/>
        <w:spacing w:after="0" w:line="240" w:lineRule="auto"/>
        <w:ind w:left="708" w:firstLine="0"/>
      </w:pPr>
      <w:r w:rsidRPr="00C86952">
        <w:t>V uvedenej cene sú zahrnuté ubytovacie a stravovacie služby, miestny poplatok, poskytnutie konferenčných priestorov s príslušenstvom, vrátane všetkých súvisiacich nákladov poskytovateľa.</w:t>
      </w:r>
    </w:p>
    <w:p w14:paraId="01B3802B" w14:textId="77777777" w:rsidR="000F615E" w:rsidRPr="00C86952" w:rsidRDefault="000F615E" w:rsidP="00213EE0">
      <w:pPr>
        <w:pStyle w:val="Odsekzoznamu"/>
        <w:spacing w:after="0" w:line="240" w:lineRule="auto"/>
        <w:ind w:left="0" w:firstLine="0"/>
      </w:pPr>
    </w:p>
    <w:p w14:paraId="5E48B01C" w14:textId="77777777" w:rsidR="000F615E" w:rsidRPr="00C86952" w:rsidRDefault="000F615E" w:rsidP="00213EE0">
      <w:pPr>
        <w:pStyle w:val="Odsekzoznamu"/>
        <w:spacing w:after="0" w:line="240" w:lineRule="auto"/>
        <w:ind w:left="0" w:firstLine="0"/>
      </w:pPr>
    </w:p>
    <w:p w14:paraId="25990EBF" w14:textId="77777777" w:rsidR="000F615E" w:rsidRPr="00C86952" w:rsidRDefault="000F615E" w:rsidP="00213EE0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V.</w:t>
      </w:r>
    </w:p>
    <w:p w14:paraId="7BD7876E" w14:textId="77777777" w:rsidR="000F615E" w:rsidRPr="00C86952" w:rsidRDefault="000F615E" w:rsidP="00213EE0">
      <w:pPr>
        <w:ind w:left="426" w:hanging="426"/>
        <w:jc w:val="center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Platobné podmienky</w:t>
      </w:r>
    </w:p>
    <w:p w14:paraId="16738332" w14:textId="77777777" w:rsidR="000F615E" w:rsidRPr="00C86952" w:rsidRDefault="000F615E" w:rsidP="00213EE0">
      <w:pPr>
        <w:pStyle w:val="Odsekzoznamu"/>
        <w:spacing w:after="0" w:line="240" w:lineRule="auto"/>
        <w:ind w:left="567" w:hanging="567"/>
      </w:pPr>
    </w:p>
    <w:p w14:paraId="687CCEEE" w14:textId="3BD44C07" w:rsidR="000602E5" w:rsidRPr="00C86952" w:rsidRDefault="000602E5" w:rsidP="00213EE0">
      <w:pPr>
        <w:pStyle w:val="Odsekzoznamu"/>
        <w:numPr>
          <w:ilvl w:val="0"/>
          <w:numId w:val="18"/>
        </w:numPr>
        <w:spacing w:after="0" w:line="240" w:lineRule="auto"/>
      </w:pPr>
      <w:r w:rsidRPr="00C86952">
        <w:t>Zmluvné strany sa dohodli na bezhotovostnej úhrade z účtu objednávateľa na účet poskytovateľa. Za deň splnenia peňažného záväzku sa považuje deň, keď bude platená čiastka odpísaná z účtu objednávateľa v prospech účtu poskytovateľa.</w:t>
      </w:r>
    </w:p>
    <w:p w14:paraId="171B8264" w14:textId="57AC924F" w:rsidR="000602E5" w:rsidRPr="00C86952" w:rsidRDefault="000602E5" w:rsidP="00213EE0">
      <w:pPr>
        <w:pStyle w:val="Odsekzoznamu"/>
        <w:numPr>
          <w:ilvl w:val="0"/>
          <w:numId w:val="18"/>
        </w:numPr>
        <w:spacing w:after="0" w:line="240" w:lineRule="auto"/>
      </w:pPr>
      <w:r w:rsidRPr="00C86952">
        <w:t xml:space="preserve">Platby v zmysle bodu 1  tohto článku budú uhrádzané na základe faktúry poskytovateľa. Faktúra, ktorá bude vystavená na skutočný počet účastníkov konferencie, musí obsahovať všetky náležitosti daňového dokladu podľa zákona č. 222/2004 Z. z. o dani z pridanej hodnoty v znení neskorších predpisov. Vystavená faktúra musí obsahovať tieto minimálne náležitosti: obchodné meno a sídlo, IČO, DIČ, IČ DPH poskytovateľa; meno, sídlo, IČO, DIČ, IČ DPH objednávateľa, číslo </w:t>
      </w:r>
      <w:r w:rsidR="00E866BE" w:rsidRPr="00C86952">
        <w:t>rámcovej dohody</w:t>
      </w:r>
      <w:r w:rsidRPr="00C86952">
        <w:t>, číslo faktúry, deň odoslania a deň splatnosti faktúry, označenie finančného ústavu a číslo účtu, na ktorý má byť platba poukázaná, výšku ceny bez dane, sadzbu dane, fakturovanú sumu celkom vrátane DPH, názov projektu, ITMS  kód projektu, podpis oprávnenej osoby.</w:t>
      </w:r>
      <w:r w:rsidR="000330C7" w:rsidRPr="00C86952">
        <w:rPr>
          <w:rFonts w:ascii="Times New Roman" w:hAnsi="Times New Roman" w:cs="Times New Roman"/>
          <w:sz w:val="24"/>
          <w:szCs w:val="24"/>
        </w:rPr>
        <w:t xml:space="preserve"> </w:t>
      </w:r>
      <w:r w:rsidR="000330C7" w:rsidRPr="00C86952">
        <w:t>K</w:t>
      </w:r>
      <w:r w:rsidR="00DA21F8" w:rsidRPr="00C86952">
        <w:t> </w:t>
      </w:r>
      <w:r w:rsidR="000330C7" w:rsidRPr="00C86952">
        <w:t>faktúr</w:t>
      </w:r>
      <w:r w:rsidR="00DA21F8" w:rsidRPr="00C86952">
        <w:t xml:space="preserve">e </w:t>
      </w:r>
      <w:r w:rsidR="000330C7" w:rsidRPr="00C86952">
        <w:t>bude priložený zoznam ubytovaných za jednotlivé dni.</w:t>
      </w:r>
    </w:p>
    <w:p w14:paraId="1565E875" w14:textId="0FE86974" w:rsidR="000602E5" w:rsidRPr="00C86952" w:rsidRDefault="000602E5" w:rsidP="00213EE0">
      <w:pPr>
        <w:pStyle w:val="Odsekzoznamu"/>
        <w:numPr>
          <w:ilvl w:val="0"/>
          <w:numId w:val="18"/>
        </w:numPr>
        <w:spacing w:after="0" w:line="240" w:lineRule="auto"/>
      </w:pPr>
      <w:r w:rsidRPr="00C86952">
        <w:t xml:space="preserve">Lehota splatnosti faktúry vystavenej poskytovateľom je 30 dní odo dňa jej doručenia objednávateľovi. </w:t>
      </w:r>
    </w:p>
    <w:p w14:paraId="019397D7" w14:textId="4880C128" w:rsidR="000602E5" w:rsidRPr="00C86952" w:rsidRDefault="000602E5" w:rsidP="00213EE0">
      <w:pPr>
        <w:pStyle w:val="Odsekzoznamu"/>
        <w:numPr>
          <w:ilvl w:val="0"/>
          <w:numId w:val="18"/>
        </w:numPr>
        <w:spacing w:after="0" w:line="240" w:lineRule="auto"/>
      </w:pPr>
      <w:r w:rsidRPr="00C86952">
        <w:t>Ak objednávateľ zistí nesprávnosť alebo neúplnosť faktúry predloženej poskytovateľom, objednávateľ je oprávnený vyzvať poskytovateľa, aby nedostatky opravil alebo doplnil. Poskytovateľ je povinný opätovne doručiť faktúru bez zbytočného odkladu, najneskôr do</w:t>
      </w:r>
      <w:r w:rsidR="00833D8C" w:rsidRPr="00C86952">
        <w:t> </w:t>
      </w:r>
      <w:r w:rsidRPr="00C86952">
        <w:t>15</w:t>
      </w:r>
      <w:r w:rsidR="00833D8C" w:rsidRPr="00C86952">
        <w:t> </w:t>
      </w:r>
      <w:r w:rsidRPr="00C86952">
        <w:t>kalendárnych dní odo dňa jej vrátenia objednávateľom. Po opätovnom doručení faktúry poskytovateľom plynie lehota jej splatnosti odznova.</w:t>
      </w:r>
    </w:p>
    <w:p w14:paraId="1634C396" w14:textId="77777777" w:rsidR="000F615E" w:rsidRPr="00C86952" w:rsidRDefault="000F615E" w:rsidP="00213EE0">
      <w:pPr>
        <w:pStyle w:val="Odsekzoznamu"/>
        <w:spacing w:after="0" w:line="240" w:lineRule="auto"/>
        <w:ind w:firstLine="0"/>
      </w:pPr>
    </w:p>
    <w:p w14:paraId="130AF8BD" w14:textId="77777777" w:rsidR="000F615E" w:rsidRPr="00C86952" w:rsidRDefault="000F615E" w:rsidP="00213EE0">
      <w:pPr>
        <w:pStyle w:val="Odsekzoznamu"/>
        <w:spacing w:after="0" w:line="240" w:lineRule="auto"/>
      </w:pPr>
    </w:p>
    <w:p w14:paraId="26F5388D" w14:textId="77777777" w:rsidR="000F615E" w:rsidRPr="00C86952" w:rsidRDefault="000F615E" w:rsidP="00213EE0">
      <w:pPr>
        <w:ind w:left="426" w:hanging="426"/>
        <w:jc w:val="center"/>
        <w:rPr>
          <w:rFonts w:ascii="Calibri" w:hAnsi="Calibri"/>
          <w:b/>
          <w:color w:val="000000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VI.</w:t>
      </w:r>
    </w:p>
    <w:p w14:paraId="2887444D" w14:textId="422E0101" w:rsidR="000F615E" w:rsidRPr="00C86952" w:rsidRDefault="000F615E" w:rsidP="00213EE0">
      <w:pPr>
        <w:autoSpaceDE w:val="0"/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b/>
          <w:color w:val="000000"/>
          <w:sz w:val="22"/>
          <w:lang w:val="sk-SK"/>
        </w:rPr>
        <w:lastRenderedPageBreak/>
        <w:t xml:space="preserve">Odstúpenie od </w:t>
      </w:r>
      <w:r w:rsidR="000602E5" w:rsidRPr="00C86952">
        <w:rPr>
          <w:rFonts w:ascii="Calibri" w:hAnsi="Calibri" w:cs="Calibri"/>
          <w:b/>
          <w:bCs/>
          <w:color w:val="000000"/>
          <w:sz w:val="22"/>
          <w:szCs w:val="22"/>
          <w:lang w:val="sk-SK"/>
        </w:rPr>
        <w:t>Rámcovej dohody</w:t>
      </w:r>
    </w:p>
    <w:p w14:paraId="685417F6" w14:textId="77777777" w:rsidR="000F615E" w:rsidRPr="00C86952" w:rsidRDefault="000F615E" w:rsidP="00213EE0">
      <w:pPr>
        <w:autoSpaceDE w:val="0"/>
        <w:ind w:left="567" w:hanging="567"/>
        <w:rPr>
          <w:rFonts w:ascii="Calibri" w:hAnsi="Calibri"/>
          <w:color w:val="000000"/>
          <w:sz w:val="22"/>
          <w:lang w:val="sk-SK"/>
        </w:rPr>
      </w:pPr>
    </w:p>
    <w:p w14:paraId="7D2817F9" w14:textId="508F2EA6" w:rsidR="000B5591" w:rsidRPr="00C86952" w:rsidRDefault="000F615E" w:rsidP="00213EE0">
      <w:pPr>
        <w:numPr>
          <w:ilvl w:val="0"/>
          <w:numId w:val="21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Každá zmluvná strana je oprávnená odstúpiť od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Rámcovej dohody </w:t>
      </w:r>
      <w:r w:rsidRPr="00C86952">
        <w:rPr>
          <w:rFonts w:ascii="Calibri" w:hAnsi="Calibri"/>
          <w:color w:val="000000"/>
          <w:sz w:val="22"/>
          <w:lang w:val="sk-SK"/>
        </w:rPr>
        <w:t xml:space="preserve">v prípade podstatného porušenia záväzkov vyplývajúcich z tejto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druhou zmluvnou stranou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 alebo z dôvodov uvedených v ods. 3 a 4 tohto článku.</w:t>
      </w:r>
    </w:p>
    <w:p w14:paraId="062CA2F9" w14:textId="57375EF6" w:rsidR="000F615E" w:rsidRPr="00C86952" w:rsidRDefault="000F615E" w:rsidP="00213EE0">
      <w:pPr>
        <w:numPr>
          <w:ilvl w:val="0"/>
          <w:numId w:val="21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Za podstatné porušenie tejto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sa považuje skutočnosť, ak:</w:t>
      </w:r>
    </w:p>
    <w:p w14:paraId="755D983C" w14:textId="4457C0C2" w:rsidR="00822F70" w:rsidRDefault="000F615E" w:rsidP="00822F70">
      <w:pPr>
        <w:numPr>
          <w:ilvl w:val="0"/>
          <w:numId w:val="20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poskytovateľ v rozpore s ustanoveniami tejto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 a jej príloh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 xml:space="preserve">uskutočnil zmeny v plnení tejto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bez predchádzajúcej písomnej dohody s</w:t>
      </w:r>
      <w:r w:rsidR="00030BBA" w:rsidRPr="00C86952">
        <w:rPr>
          <w:rFonts w:ascii="Calibri" w:hAnsi="Calibri"/>
          <w:color w:val="000000"/>
          <w:sz w:val="22"/>
          <w:lang w:val="sk-SK"/>
        </w:rPr>
        <w:t> </w:t>
      </w:r>
      <w:r w:rsidRPr="00C86952">
        <w:rPr>
          <w:rFonts w:ascii="Calibri" w:hAnsi="Calibri"/>
          <w:color w:val="000000"/>
          <w:sz w:val="22"/>
          <w:lang w:val="sk-SK"/>
        </w:rPr>
        <w:t xml:space="preserve">objednávateľom, </w:t>
      </w:r>
    </w:p>
    <w:p w14:paraId="758AA8F1" w14:textId="36CB7D55" w:rsidR="00822F70" w:rsidRPr="00822F70" w:rsidRDefault="00822F70" w:rsidP="00822F70">
      <w:pPr>
        <w:numPr>
          <w:ilvl w:val="0"/>
          <w:numId w:val="20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822F70">
        <w:rPr>
          <w:rFonts w:ascii="Calibri" w:hAnsi="Calibri"/>
          <w:color w:val="000000"/>
          <w:sz w:val="22"/>
          <w:lang w:val="sk-SK"/>
        </w:rPr>
        <w:t>poskytovateľ uskutoční služby podľa tejto Rámcovej dohody v rozpore s požiadavkami uvedenými v Rámcovej dohode a jej prílohách alebo v rozpore s písomnou dohodou zmluvných strán podľa tejto Rámcovej dohody.</w:t>
      </w:r>
    </w:p>
    <w:p w14:paraId="11D4FE1F" w14:textId="202CEED8" w:rsidR="000F615E" w:rsidRPr="00C86952" w:rsidRDefault="000F615E" w:rsidP="00213EE0">
      <w:pPr>
        <w:numPr>
          <w:ilvl w:val="0"/>
          <w:numId w:val="20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objednávateľ neposkytol poskytovateľovi súčinnosť nevyhnutnú na riadne plnenie povinností poskytovateľa alebo </w:t>
      </w:r>
    </w:p>
    <w:p w14:paraId="47EDEBD0" w14:textId="17D4CD90" w:rsidR="000A4D8C" w:rsidRPr="00C86952" w:rsidRDefault="000F615E" w:rsidP="00213EE0">
      <w:pPr>
        <w:numPr>
          <w:ilvl w:val="0"/>
          <w:numId w:val="21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Objednávateľ je oprávnený od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odstúpiť, ak sa podstatne zmenia finančné podmienky poskytovania finančných oprávnených výdavkov podľa Zmluvy o poskytnutí nenávratného finančného príspevku (ZoNFP) v rámci schváleného projektu.</w:t>
      </w:r>
    </w:p>
    <w:p w14:paraId="0D7C5678" w14:textId="10AC7A42" w:rsidR="00F545E9" w:rsidRDefault="000B5591" w:rsidP="00213EE0">
      <w:pPr>
        <w:numPr>
          <w:ilvl w:val="0"/>
          <w:numId w:val="21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Uvedená zákazka podlieha administratívnej finančnej kontrole zo strany poskytovateľa nenávratného finančného príspevku, v tomto prípade MŠVVaŠ SR. Objednávateľ si vyhradzuje právo bez akýchkoľvek sankcií odstúpiť od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>y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, v prípade ak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 výsledok kontroly zákazky zo strany poskytovateľa neumožňuje financovanie výdavkov vzniknutých z obstarávania za predpokladu, že n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edošlo k plneniu predmetu Rámcovej dohody. </w:t>
      </w:r>
    </w:p>
    <w:p w14:paraId="43DAE615" w14:textId="6EF96FE3" w:rsidR="004F19D2" w:rsidRPr="00C86952" w:rsidRDefault="004F19D2" w:rsidP="00213EE0">
      <w:pPr>
        <w:numPr>
          <w:ilvl w:val="0"/>
          <w:numId w:val="21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>
        <w:rPr>
          <w:rFonts w:ascii="Calibri" w:hAnsi="Calibri" w:cs="Calibri"/>
          <w:color w:val="000000"/>
          <w:sz w:val="22"/>
          <w:szCs w:val="22"/>
          <w:lang w:val="sk-SK"/>
        </w:rPr>
        <w:t xml:space="preserve">Objednávateľ si vyhradzuje právo </w:t>
      </w:r>
      <w:r w:rsidRPr="00F84996">
        <w:rPr>
          <w:rFonts w:asciiTheme="minorHAnsi" w:hAnsiTheme="minorHAnsi" w:cstheme="minorHAnsi"/>
          <w:sz w:val="22"/>
          <w:szCs w:val="22"/>
        </w:rPr>
        <w:t xml:space="preserve">z nepredvídateľných dôvodov alebo </w:t>
      </w:r>
      <w:r w:rsidRPr="00F84996">
        <w:rPr>
          <w:rFonts w:asciiTheme="minorHAnsi" w:hAnsiTheme="minorHAnsi" w:cstheme="minorHAnsi"/>
          <w:bCs/>
          <w:sz w:val="22"/>
          <w:szCs w:val="22"/>
          <w:lang w:eastAsia="sk-SK"/>
        </w:rPr>
        <w:t>v odôvodnenom nevyhnutnom prípade</w:t>
      </w:r>
      <w:r w:rsidRPr="00F84996">
        <w:rPr>
          <w:rFonts w:asciiTheme="minorHAnsi" w:hAnsiTheme="minorHAnsi" w:cstheme="minorHAnsi"/>
          <w:sz w:val="22"/>
          <w:szCs w:val="22"/>
        </w:rPr>
        <w:t xml:space="preserve"> odvolať realizáciu </w:t>
      </w:r>
      <w:r>
        <w:rPr>
          <w:rFonts w:asciiTheme="minorHAnsi" w:hAnsiTheme="minorHAnsi" w:cstheme="minorHAnsi"/>
          <w:sz w:val="22"/>
          <w:szCs w:val="22"/>
        </w:rPr>
        <w:t>konferencie</w:t>
      </w:r>
      <w:r w:rsidRPr="00F84996">
        <w:rPr>
          <w:rFonts w:asciiTheme="minorHAnsi" w:hAnsiTheme="minorHAnsi" w:cstheme="minorHAnsi"/>
          <w:sz w:val="22"/>
          <w:szCs w:val="22"/>
        </w:rPr>
        <w:t xml:space="preserve"> a týmto poskytovanie Služieb podľa tejto zmluvy bez nároku poskytovateľa na storno poplatky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84996">
        <w:rPr>
          <w:rFonts w:asciiTheme="minorHAnsi" w:hAnsiTheme="minorHAnsi" w:cstheme="minorHAnsi"/>
          <w:sz w:val="22"/>
          <w:szCs w:val="22"/>
        </w:rPr>
        <w:t xml:space="preserve"> </w:t>
      </w:r>
      <w:r w:rsidRPr="00F84996">
        <w:rPr>
          <w:rFonts w:asciiTheme="minorHAnsi" w:hAnsiTheme="minorHAnsi" w:cstheme="minorHAnsi"/>
          <w:bCs/>
          <w:sz w:val="22"/>
          <w:szCs w:val="22"/>
          <w:lang w:eastAsia="sk-SK"/>
        </w:rPr>
        <w:t>O tejto skutočnosti je objednávateľ povinný informovať poskytovateľa bez zbyt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</w:t>
      </w:r>
      <w:r w:rsidRPr="00F84996">
        <w:rPr>
          <w:rFonts w:asciiTheme="minorHAnsi" w:hAnsiTheme="minorHAnsi" w:cstheme="minorHAnsi"/>
          <w:bCs/>
          <w:sz w:val="22"/>
          <w:szCs w:val="22"/>
          <w:lang w:eastAsia="sk-SK"/>
        </w:rPr>
        <w:t>čného odkladu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.</w:t>
      </w:r>
    </w:p>
    <w:p w14:paraId="760DED24" w14:textId="0E47C8BA" w:rsidR="00F545E9" w:rsidRPr="00C86952" w:rsidRDefault="00F545E9" w:rsidP="00213EE0">
      <w:pPr>
        <w:numPr>
          <w:ilvl w:val="0"/>
          <w:numId w:val="21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>R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ámcová dohoda</w:t>
      </w:r>
      <w:r w:rsidR="000A4D8C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="000F615E" w:rsidRPr="00C86952">
        <w:rPr>
          <w:rFonts w:ascii="Calibri" w:hAnsi="Calibri"/>
          <w:color w:val="000000"/>
          <w:sz w:val="22"/>
          <w:lang w:val="sk-SK"/>
        </w:rPr>
        <w:t xml:space="preserve">zaniká dňom doručenia písomného oznámenia o odstúpení od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A4D8C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="000F615E" w:rsidRPr="00C86952">
        <w:rPr>
          <w:rFonts w:ascii="Calibri" w:hAnsi="Calibri"/>
          <w:color w:val="000000"/>
          <w:sz w:val="22"/>
          <w:lang w:val="sk-SK"/>
        </w:rPr>
        <w:t xml:space="preserve">druhej zmluvnej strane s uvedením dôvodu odstúpenia. </w:t>
      </w:r>
    </w:p>
    <w:p w14:paraId="0F4F7D16" w14:textId="6A8B3993" w:rsidR="000F615E" w:rsidRPr="00C86952" w:rsidRDefault="000F615E" w:rsidP="00213EE0">
      <w:pPr>
        <w:numPr>
          <w:ilvl w:val="0"/>
          <w:numId w:val="21"/>
        </w:numPr>
        <w:autoSpaceDE w:val="0"/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Každá zmluvná strana má nárok na úhradu nákladov v súvislosti s plnením záväzkov vyplývajúcich z</w:t>
      </w:r>
      <w:r w:rsidR="000A4D8C" w:rsidRPr="00C86952">
        <w:rPr>
          <w:rFonts w:ascii="Calibri" w:hAnsi="Calibri" w:cs="Calibri"/>
          <w:sz w:val="22"/>
          <w:szCs w:val="22"/>
          <w:lang w:val="sk-SK"/>
        </w:rPr>
        <w:t> </w:t>
      </w:r>
      <w:r w:rsidRPr="00C86952">
        <w:rPr>
          <w:rFonts w:ascii="Calibri" w:hAnsi="Calibri" w:cs="Calibri"/>
          <w:sz w:val="22"/>
          <w:szCs w:val="22"/>
          <w:lang w:val="sk-SK"/>
        </w:rPr>
        <w:t>tej</w:t>
      </w:r>
      <w:r w:rsidR="000A4D8C" w:rsidRPr="00C86952">
        <w:rPr>
          <w:rFonts w:ascii="Calibri" w:hAnsi="Calibri" w:cs="Calibri"/>
          <w:sz w:val="22"/>
          <w:szCs w:val="22"/>
          <w:lang w:val="sk-SK"/>
        </w:rPr>
        <w:t xml:space="preserve"> Rámcovej dohody</w:t>
      </w:r>
      <w:r w:rsidRPr="00C86952">
        <w:rPr>
          <w:rFonts w:ascii="Calibri" w:hAnsi="Calibri"/>
          <w:sz w:val="22"/>
          <w:lang w:val="sk-SK"/>
        </w:rPr>
        <w:t>, ktoré účelne a preukázateľne vynaložila do okamihu porušenia záväzkov niektorou zo zmluvných strán.</w:t>
      </w:r>
      <w:r w:rsidR="000A4D8C" w:rsidRPr="00C86952" w:rsidDel="000A4D8C">
        <w:rPr>
          <w:rFonts w:ascii="Calibri" w:hAnsi="Calibri" w:cs="Calibri"/>
          <w:color w:val="000000"/>
          <w:sz w:val="22"/>
          <w:szCs w:val="22"/>
          <w:lang w:val="sk-SK"/>
        </w:rPr>
        <w:t xml:space="preserve"> </w:t>
      </w:r>
    </w:p>
    <w:p w14:paraId="777E63F8" w14:textId="627D6A27" w:rsidR="000F615E" w:rsidRPr="00C86952" w:rsidRDefault="000F615E" w:rsidP="00213EE0">
      <w:pPr>
        <w:pStyle w:val="Odsekzoznamu"/>
        <w:spacing w:after="0" w:line="240" w:lineRule="auto"/>
        <w:ind w:left="567" w:hanging="567"/>
      </w:pPr>
    </w:p>
    <w:p w14:paraId="005E531B" w14:textId="77777777" w:rsidR="00767C4A" w:rsidRPr="00C86952" w:rsidRDefault="00767C4A" w:rsidP="00213EE0">
      <w:pPr>
        <w:pStyle w:val="Odsekzoznamu"/>
        <w:spacing w:after="0" w:line="240" w:lineRule="auto"/>
        <w:ind w:left="567" w:hanging="567"/>
      </w:pPr>
    </w:p>
    <w:p w14:paraId="46CE1D06" w14:textId="77777777" w:rsidR="000F615E" w:rsidRPr="00C86952" w:rsidRDefault="000F615E" w:rsidP="00213EE0">
      <w:pPr>
        <w:ind w:left="567" w:hanging="567"/>
        <w:jc w:val="center"/>
        <w:rPr>
          <w:rFonts w:ascii="Calibri" w:hAnsi="Calibri"/>
          <w:b/>
          <w:color w:val="000000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VII.</w:t>
      </w:r>
    </w:p>
    <w:p w14:paraId="6C3C59CD" w14:textId="77777777" w:rsidR="000F615E" w:rsidRPr="00C86952" w:rsidRDefault="000F615E" w:rsidP="00213EE0">
      <w:pPr>
        <w:autoSpaceDE w:val="0"/>
        <w:ind w:left="567" w:hanging="567"/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b/>
          <w:color w:val="000000"/>
          <w:sz w:val="22"/>
          <w:lang w:val="sk-SK"/>
        </w:rPr>
        <w:t>Doručovanie písomností</w:t>
      </w:r>
    </w:p>
    <w:p w14:paraId="624DF984" w14:textId="77777777" w:rsidR="000F615E" w:rsidRPr="00C86952" w:rsidRDefault="000F615E" w:rsidP="00213EE0">
      <w:pPr>
        <w:autoSpaceDE w:val="0"/>
        <w:ind w:left="567" w:hanging="567"/>
        <w:jc w:val="both"/>
        <w:rPr>
          <w:rFonts w:ascii="Calibri" w:hAnsi="Calibri"/>
          <w:color w:val="000000"/>
          <w:sz w:val="22"/>
          <w:lang w:val="sk-SK"/>
        </w:rPr>
      </w:pPr>
    </w:p>
    <w:p w14:paraId="646A3A75" w14:textId="76B05B8B" w:rsidR="000A4D8C" w:rsidRPr="00C86952" w:rsidRDefault="000F615E" w:rsidP="00213EE0">
      <w:pPr>
        <w:numPr>
          <w:ilvl w:val="0"/>
          <w:numId w:val="22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Doručením akýchkoľvek písomností vystavených na základe tejto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A4D8C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alebo v</w:t>
      </w:r>
      <w:r w:rsidR="00030BBA" w:rsidRPr="00C86952">
        <w:rPr>
          <w:rFonts w:ascii="Calibri" w:hAnsi="Calibri"/>
          <w:color w:val="000000"/>
          <w:sz w:val="22"/>
          <w:lang w:val="sk-SK"/>
        </w:rPr>
        <w:t> </w:t>
      </w:r>
      <w:r w:rsidRPr="00C86952">
        <w:rPr>
          <w:rFonts w:ascii="Calibri" w:hAnsi="Calibri"/>
          <w:color w:val="000000"/>
          <w:sz w:val="22"/>
          <w:lang w:val="sk-SK"/>
        </w:rPr>
        <w:t xml:space="preserve">súvislosti s touto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Rámcovou dohodou</w:t>
      </w:r>
      <w:r w:rsidR="000A4D8C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 xml:space="preserve">sa rozumie doručenie písomnosti doporučene poštou preukazujúcou doručenie na adresu určenú podľa bodu 2 tohto článku, doručenie kuriérom, faxom, e-mailom alebo osobné doručenie príslušnej zmluvnej strane, ak sa zmluvné strany nedohodnú inak. Za deň doručenia písomnosti sa považuje aj deň, v ktorý zmluvná strana, ktorá je adresátom, odoprie doručovanú písomnosť prevziať, alebo v ktorý márne uplynie odberná lehota pre vyzdvihnutie si zásielky na pošte, doručovanej poštou zmluvnej strane, alebo v ktorý je na zásielke, doručovanej poštou zmluvnej strane, preukázateľne zamestnancom pošty vyznačená poznámka, že „adresát sa odsťahoval“, „adresát je neznámy“ alebo </w:t>
      </w:r>
      <w:r w:rsidRPr="00C86952">
        <w:rPr>
          <w:rFonts w:ascii="Calibri" w:hAnsi="Calibri"/>
          <w:color w:val="000000"/>
          <w:sz w:val="22"/>
          <w:lang w:val="sk-SK"/>
        </w:rPr>
        <w:lastRenderedPageBreak/>
        <w:t>iná poznámka podobného významu, ak sa súčasne takáto poznámka zakladá na pravde.</w:t>
      </w:r>
    </w:p>
    <w:p w14:paraId="5A517DDC" w14:textId="7F72E791" w:rsidR="000A4D8C" w:rsidRPr="00C86952" w:rsidRDefault="000F615E" w:rsidP="00213EE0">
      <w:pPr>
        <w:numPr>
          <w:ilvl w:val="0"/>
          <w:numId w:val="22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>Pre potreby doručovania prostredníctvom pošty, faxom alebo e-mailom sa použijú adresy a</w:t>
      </w:r>
      <w:r w:rsidR="00030BBA" w:rsidRPr="00C86952">
        <w:rPr>
          <w:rFonts w:ascii="Calibri" w:hAnsi="Calibri"/>
          <w:color w:val="000000"/>
          <w:sz w:val="22"/>
          <w:lang w:val="sk-SK"/>
        </w:rPr>
        <w:t> </w:t>
      </w:r>
      <w:r w:rsidRPr="00C86952">
        <w:rPr>
          <w:rFonts w:ascii="Calibri" w:hAnsi="Calibri"/>
          <w:color w:val="000000"/>
          <w:sz w:val="22"/>
          <w:lang w:val="sk-SK"/>
        </w:rPr>
        <w:t xml:space="preserve">kontaktné údaje zmluvných strán uvedené v záhlaví tejto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color w:val="000000"/>
          <w:sz w:val="22"/>
          <w:lang w:val="sk-SK"/>
        </w:rPr>
        <w:t xml:space="preserve">, ibaže odosielajúcej zmluvnej strane adresát písomnosti pred odoslaním písomnosti oznámil nové adresy a nové kontaktné údaje, resp. novú adresu určenú na doručovanie písomností. </w:t>
      </w:r>
    </w:p>
    <w:p w14:paraId="03563538" w14:textId="1EB899E8" w:rsidR="000F615E" w:rsidRPr="00C86952" w:rsidRDefault="000F615E" w:rsidP="00213EE0">
      <w:pPr>
        <w:numPr>
          <w:ilvl w:val="0"/>
          <w:numId w:val="22"/>
        </w:numPr>
        <w:autoSpaceDE w:val="0"/>
        <w:jc w:val="both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V prípade akejkoľvek zmeny adresy alebo kontaktných údajov určených na doručovanie písomností na základe tejto </w:t>
      </w:r>
      <w:r w:rsidR="000A4D8C" w:rsidRPr="00C86952">
        <w:rPr>
          <w:rFonts w:ascii="Calibri" w:hAnsi="Calibri" w:cs="Calibri"/>
          <w:sz w:val="22"/>
          <w:szCs w:val="22"/>
          <w:lang w:val="sk-SK"/>
        </w:rPr>
        <w:t>Rámcovej dohody</w:t>
      </w:r>
      <w:r w:rsidR="000A4D8C" w:rsidRPr="00C86952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 xml:space="preserve">alebo v súvislosti s touto </w:t>
      </w:r>
      <w:r w:rsidR="000A4D8C" w:rsidRPr="00C86952">
        <w:rPr>
          <w:rFonts w:ascii="Calibri" w:hAnsi="Calibri" w:cs="Calibri"/>
          <w:sz w:val="22"/>
          <w:szCs w:val="22"/>
          <w:lang w:val="sk-SK"/>
        </w:rPr>
        <w:t>Rámcovou dohodou</w:t>
      </w:r>
      <w:r w:rsidR="000A4D8C" w:rsidRPr="00C86952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>sa príslušná zmluvná strana zaväzuje o zmene adresy a kontaktných údajov a iných údajov uvedených pri označení zmluvnej strany bezodkladne písomne informovať druhú zmluvnú stranu.</w:t>
      </w:r>
    </w:p>
    <w:p w14:paraId="1D446616" w14:textId="77777777" w:rsidR="0004238D" w:rsidRPr="00C86952" w:rsidRDefault="0004238D" w:rsidP="00213EE0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</w:p>
    <w:p w14:paraId="640D0B11" w14:textId="77777777" w:rsidR="0004238D" w:rsidRPr="00C86952" w:rsidRDefault="0004238D" w:rsidP="00213EE0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</w:p>
    <w:p w14:paraId="636E8A67" w14:textId="77777777" w:rsidR="000F615E" w:rsidRPr="00C86952" w:rsidRDefault="000F615E" w:rsidP="00213EE0">
      <w:pPr>
        <w:ind w:left="426" w:hanging="426"/>
        <w:jc w:val="center"/>
        <w:rPr>
          <w:rFonts w:ascii="Calibri" w:hAnsi="Calibri"/>
          <w:b/>
          <w:color w:val="000000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VIII.</w:t>
      </w:r>
    </w:p>
    <w:p w14:paraId="22C07B98" w14:textId="77777777" w:rsidR="0004238D" w:rsidRPr="00C86952" w:rsidRDefault="000F615E" w:rsidP="00213EE0">
      <w:pPr>
        <w:autoSpaceDE w:val="0"/>
        <w:jc w:val="center"/>
        <w:rPr>
          <w:rFonts w:ascii="Calibri" w:hAnsi="Calibri"/>
          <w:b/>
          <w:color w:val="000000"/>
          <w:sz w:val="22"/>
          <w:lang w:val="sk-SK"/>
        </w:rPr>
      </w:pPr>
      <w:r w:rsidRPr="00C86952">
        <w:rPr>
          <w:rFonts w:ascii="Calibri" w:hAnsi="Calibri"/>
          <w:b/>
          <w:color w:val="000000"/>
          <w:sz w:val="22"/>
          <w:lang w:val="sk-SK"/>
        </w:rPr>
        <w:t xml:space="preserve">Osobitné dojednania vyplývajúce z povahy zdroja financovania </w:t>
      </w:r>
    </w:p>
    <w:p w14:paraId="4D523874" w14:textId="77777777" w:rsidR="000F615E" w:rsidRPr="00C86952" w:rsidRDefault="000F615E" w:rsidP="00213EE0">
      <w:pPr>
        <w:autoSpaceDE w:val="0"/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b/>
          <w:color w:val="000000"/>
          <w:sz w:val="22"/>
          <w:lang w:val="sk-SK"/>
        </w:rPr>
        <w:t>z fondov Európskeho spoločenstva</w:t>
      </w:r>
    </w:p>
    <w:p w14:paraId="664CA9DB" w14:textId="77777777" w:rsidR="000F615E" w:rsidRPr="00C86952" w:rsidRDefault="000F615E" w:rsidP="00213EE0">
      <w:pPr>
        <w:autoSpaceDE w:val="0"/>
        <w:ind w:left="567" w:hanging="567"/>
        <w:jc w:val="both"/>
        <w:rPr>
          <w:rFonts w:ascii="Calibri" w:hAnsi="Calibri"/>
          <w:color w:val="000000"/>
          <w:sz w:val="22"/>
          <w:lang w:val="sk-SK"/>
        </w:rPr>
      </w:pPr>
    </w:p>
    <w:p w14:paraId="261D3018" w14:textId="2772ABD0" w:rsidR="006F05DD" w:rsidRPr="00C86952" w:rsidRDefault="000F615E" w:rsidP="00213EE0">
      <w:pPr>
        <w:pStyle w:val="Bezriadkovania"/>
        <w:numPr>
          <w:ilvl w:val="0"/>
          <w:numId w:val="24"/>
        </w:numPr>
        <w:jc w:val="both"/>
      </w:pPr>
      <w:r w:rsidRPr="00C86952">
        <w:t>Poskytovateľ je povinný  strpieť výkon kontrol</w:t>
      </w:r>
      <w:r w:rsidR="000A4D8C" w:rsidRPr="00C86952">
        <w:t>y/auditu</w:t>
      </w:r>
      <w:r w:rsidRPr="00C86952">
        <w:t xml:space="preserve"> a poskytnúť súčinnosť pri výkone kontroly</w:t>
      </w:r>
      <w:r w:rsidR="000A4D8C" w:rsidRPr="00C86952">
        <w:t>/auditu</w:t>
      </w:r>
      <w:r w:rsidRPr="00C86952">
        <w:t xml:space="preserve"> orgánu oprávnenému vykonávať kontrolu</w:t>
      </w:r>
      <w:r w:rsidR="000A4D8C" w:rsidRPr="00C86952">
        <w:t>/audit</w:t>
      </w:r>
      <w:r w:rsidRPr="00C86952">
        <w:t xml:space="preserve"> podľa § 6 a § 10 zákona č. </w:t>
      </w:r>
      <w:r w:rsidR="00030BBA" w:rsidRPr="00C86952">
        <w:t> </w:t>
      </w:r>
      <w:r w:rsidRPr="00C86952">
        <w:t>92/2014 Z.</w:t>
      </w:r>
      <w:r w:rsidR="000A4D8C" w:rsidRPr="00C86952">
        <w:t xml:space="preserve"> </w:t>
      </w:r>
      <w:r w:rsidRPr="00C86952">
        <w:t>z. o príspevku poskytovanom z európskych štrukturálnych a investičných fondov a</w:t>
      </w:r>
      <w:r w:rsidR="003D0851" w:rsidRPr="00C86952">
        <w:t> </w:t>
      </w:r>
      <w:r w:rsidRPr="00C86952">
        <w:t>o</w:t>
      </w:r>
      <w:r w:rsidR="003D0851" w:rsidRPr="00C86952">
        <w:t> </w:t>
      </w:r>
      <w:r w:rsidRPr="00C86952">
        <w:t>zmene a doplnení niektorých zákonov a podľa článku 123 a nasl. nariadenia Rady (ES) č.</w:t>
      </w:r>
      <w:r w:rsidR="00030BBA" w:rsidRPr="00C86952">
        <w:t> </w:t>
      </w:r>
      <w:r w:rsidRPr="00C86952">
        <w:t>1303/2013 zo 17. decembra 2013 resp. subjektom a osobám povereným oprávnenými orgánmi podľa § 6 a § 10 zákona č. 292/2014 a podľa článku 123 a nasl. nariadenia Rady (ES) č. 1303/2013 zo 17. decembra 2013 na výkon kontroly</w:t>
      </w:r>
      <w:r w:rsidR="000A4D8C" w:rsidRPr="00C86952">
        <w:t>/auditu</w:t>
      </w:r>
      <w:r w:rsidRPr="00C86952">
        <w:t>. Za strpenie výkonu kontroly</w:t>
      </w:r>
      <w:r w:rsidR="000A4D8C" w:rsidRPr="00C86952">
        <w:t>/auditu</w:t>
      </w:r>
      <w:r w:rsidRPr="00C86952">
        <w:t xml:space="preserve"> a</w:t>
      </w:r>
      <w:r w:rsidR="00030BBA" w:rsidRPr="00C86952">
        <w:t> </w:t>
      </w:r>
      <w:r w:rsidRPr="00C86952">
        <w:t>poskytnutie súčinnosti pri výkone kontroly</w:t>
      </w:r>
      <w:r w:rsidR="000A4D8C" w:rsidRPr="00C86952">
        <w:t>/auditu</w:t>
      </w:r>
      <w:r w:rsidRPr="00C86952">
        <w:t xml:space="preserve"> neprináleží poskytovateľovi žiadna odmena, náhrada ani iné plneni</w:t>
      </w:r>
      <w:r w:rsidR="006F05DD" w:rsidRPr="00C86952">
        <w:t xml:space="preserve">e. </w:t>
      </w:r>
    </w:p>
    <w:p w14:paraId="48CAD405" w14:textId="1458EB54" w:rsidR="000F615E" w:rsidRPr="00C86952" w:rsidRDefault="000F615E" w:rsidP="00213EE0">
      <w:pPr>
        <w:pStyle w:val="Bezriadkovania"/>
        <w:numPr>
          <w:ilvl w:val="0"/>
          <w:numId w:val="24"/>
        </w:numPr>
        <w:jc w:val="both"/>
      </w:pPr>
      <w:r w:rsidRPr="00C86952">
        <w:t>Poskytovateľ je povinný predovšetkým oznámiť nákladovú štruktúru plnenia zákazky na základe požiadavky objednávateľa alebo oprávneného orgánu a nimi poverených subjektov a osôb, dodať podpornú dokumentáciu účtovného a iného charakteru za účelom doloženia požadovaných podkladov pre výkon kontroly</w:t>
      </w:r>
      <w:r w:rsidR="000A4D8C" w:rsidRPr="00C86952">
        <w:t>/auditu</w:t>
      </w:r>
      <w:r w:rsidRPr="00C86952">
        <w:t xml:space="preserve"> podľa tohto bod</w:t>
      </w:r>
      <w:r w:rsidR="000A4D8C" w:rsidRPr="00C86952">
        <w:t>u Rámcovej dohody</w:t>
      </w:r>
      <w:r w:rsidRPr="00C86952">
        <w:t>. Za účelom preventívneho riešenia problémov spojených s preukazovaním realizácie tejto zákazky je</w:t>
      </w:r>
      <w:r w:rsidR="003D0851" w:rsidRPr="00C86952">
        <w:t> </w:t>
      </w:r>
      <w:r w:rsidRPr="00C86952">
        <w:t>oprávnený požadovať tieto podklady aj objednávateľ.</w:t>
      </w:r>
    </w:p>
    <w:p w14:paraId="2834B2B6" w14:textId="1E348FAD" w:rsidR="000F615E" w:rsidRPr="00C86952" w:rsidRDefault="000F615E" w:rsidP="00213EE0">
      <w:pPr>
        <w:pStyle w:val="Bezriadkovania"/>
        <w:numPr>
          <w:ilvl w:val="0"/>
          <w:numId w:val="24"/>
        </w:numPr>
        <w:jc w:val="both"/>
      </w:pPr>
      <w:r w:rsidRPr="00C86952">
        <w:t>Nestrpenie kontroly</w:t>
      </w:r>
      <w:r w:rsidR="000A4D8C" w:rsidRPr="00C86952">
        <w:t>/auditu</w:t>
      </w:r>
      <w:r w:rsidRPr="00C86952">
        <w:t>, neposkytnutie súčinnosti a nedodanie požadovaných podkladov zo</w:t>
      </w:r>
      <w:r w:rsidR="00030BBA" w:rsidRPr="00C86952">
        <w:t> </w:t>
      </w:r>
      <w:r w:rsidRPr="00C86952">
        <w:t xml:space="preserve">strany poskytovateľa sa bude považovať za závažné porušenie tejto </w:t>
      </w:r>
      <w:r w:rsidR="006F05DD" w:rsidRPr="00C86952">
        <w:t>Rámcovej dohody</w:t>
      </w:r>
      <w:r w:rsidRPr="00C86952">
        <w:t xml:space="preserve">. </w:t>
      </w:r>
    </w:p>
    <w:p w14:paraId="08B8C35E" w14:textId="38F82536" w:rsidR="000F615E" w:rsidRPr="00C86952" w:rsidRDefault="000F615E" w:rsidP="00213EE0">
      <w:pPr>
        <w:pStyle w:val="Bezriadkovania"/>
        <w:numPr>
          <w:ilvl w:val="0"/>
          <w:numId w:val="24"/>
        </w:numPr>
        <w:jc w:val="both"/>
      </w:pPr>
      <w:r w:rsidRPr="00C86952">
        <w:t>V prípade vzniku škody v dôsledku nestrpenia kontroly</w:t>
      </w:r>
      <w:r w:rsidR="006F05DD" w:rsidRPr="00C86952">
        <w:t>/auditu</w:t>
      </w:r>
      <w:r w:rsidRPr="00C86952">
        <w:t>, neposkytnutia súčinnosti a</w:t>
      </w:r>
      <w:r w:rsidR="00030BBA" w:rsidRPr="00C86952">
        <w:t> </w:t>
      </w:r>
      <w:r w:rsidRPr="00C86952">
        <w:t>nedodania požadovaných podkladov zo strany poskytovateľa, je povinný poskytovateľ túto škodu nahradiť v plnej miere. Povinnosť strpieť kontrolu</w:t>
      </w:r>
      <w:r w:rsidR="006F05DD" w:rsidRPr="00C86952">
        <w:t>/audit</w:t>
      </w:r>
      <w:r w:rsidRPr="00C86952">
        <w:t xml:space="preserve"> sa ustanovuje po dobu upravenú vo všeobecne záväzných predpisoch pre implementáciu projektov z európskych štrukturálnych a</w:t>
      </w:r>
      <w:r w:rsidR="00030BBA" w:rsidRPr="00C86952">
        <w:t> </w:t>
      </w:r>
      <w:r w:rsidRPr="00C86952">
        <w:t>investičných fondov EÚ v programovom období 2014-2020 do 31.12.2028.</w:t>
      </w:r>
    </w:p>
    <w:p w14:paraId="2A9B98DC" w14:textId="1A43B952" w:rsidR="000F615E" w:rsidRPr="00C86952" w:rsidRDefault="000F615E" w:rsidP="00213EE0">
      <w:pPr>
        <w:pStyle w:val="Default"/>
        <w:ind w:left="567" w:hanging="567"/>
        <w:jc w:val="both"/>
        <w:rPr>
          <w:rFonts w:ascii="Calibri" w:hAnsi="Calibri"/>
          <w:b/>
          <w:sz w:val="22"/>
        </w:rPr>
      </w:pPr>
    </w:p>
    <w:p w14:paraId="2E44038B" w14:textId="77777777" w:rsidR="000F615E" w:rsidRPr="00C86952" w:rsidRDefault="000F615E" w:rsidP="00213EE0">
      <w:pPr>
        <w:ind w:left="567" w:hanging="567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IX.</w:t>
      </w:r>
    </w:p>
    <w:p w14:paraId="0248BA40" w14:textId="77777777" w:rsidR="000F615E" w:rsidRPr="00C86952" w:rsidRDefault="000F615E" w:rsidP="00213EE0">
      <w:pPr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Záverečné ustanovenia</w:t>
      </w:r>
    </w:p>
    <w:p w14:paraId="3B1DD90E" w14:textId="77777777" w:rsidR="000F615E" w:rsidRPr="00C86952" w:rsidRDefault="000F615E" w:rsidP="00213EE0">
      <w:pPr>
        <w:autoSpaceDE w:val="0"/>
        <w:ind w:left="567" w:hanging="567"/>
        <w:jc w:val="both"/>
        <w:rPr>
          <w:rFonts w:ascii="Calibri" w:hAnsi="Calibri"/>
          <w:color w:val="000000"/>
          <w:sz w:val="22"/>
          <w:lang w:val="sk-SK"/>
        </w:rPr>
      </w:pPr>
    </w:p>
    <w:p w14:paraId="031CC396" w14:textId="5673A551" w:rsidR="000F615E" w:rsidRPr="00C86952" w:rsidRDefault="000F615E" w:rsidP="00213EE0">
      <w:pPr>
        <w:numPr>
          <w:ilvl w:val="0"/>
          <w:numId w:val="25"/>
        </w:numPr>
        <w:autoSpaceDE w:val="0"/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Táto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Rámcová dohod</w:t>
      </w:r>
      <w:r w:rsidR="00591D65" w:rsidRPr="00C86952">
        <w:rPr>
          <w:rFonts w:ascii="Calibri" w:hAnsi="Calibri" w:cs="Calibri"/>
          <w:color w:val="000000"/>
          <w:sz w:val="22"/>
          <w:szCs w:val="22"/>
          <w:lang w:val="sk-SK"/>
        </w:rPr>
        <w:t>a</w:t>
      </w:r>
      <w:r w:rsidRPr="00C86952">
        <w:rPr>
          <w:rFonts w:ascii="Calibri" w:hAnsi="Calibri"/>
          <w:color w:val="000000"/>
          <w:sz w:val="22"/>
          <w:lang w:val="sk-SK"/>
        </w:rPr>
        <w:t xml:space="preserve"> podlieha podľa zákona č. 211/2000 Z. z. o slobodnom prístupe k</w:t>
      </w:r>
      <w:r w:rsidR="00030BBA" w:rsidRPr="00C86952">
        <w:rPr>
          <w:rFonts w:ascii="Calibri" w:hAnsi="Calibri"/>
          <w:color w:val="000000"/>
          <w:sz w:val="22"/>
          <w:lang w:val="sk-SK"/>
        </w:rPr>
        <w:t> </w:t>
      </w:r>
      <w:r w:rsidRPr="00C86952">
        <w:rPr>
          <w:rFonts w:ascii="Calibri" w:hAnsi="Calibri"/>
          <w:color w:val="000000"/>
          <w:sz w:val="22"/>
          <w:lang w:val="sk-SK"/>
        </w:rPr>
        <w:t xml:space="preserve">informáciám a o zmene a doplnení niektorých zákonov v znení neskorších </w:t>
      </w:r>
      <w:r w:rsidRPr="00C86952">
        <w:rPr>
          <w:rFonts w:ascii="Calibri" w:hAnsi="Calibri"/>
          <w:color w:val="000000"/>
          <w:sz w:val="22"/>
          <w:lang w:val="sk-SK"/>
        </w:rPr>
        <w:lastRenderedPageBreak/>
        <w:t xml:space="preserve">predpisov povinnému zverejneniu v Centrálnom registri zmlúv vedenom na Úrade vlády Slovenskej republiky. Poskytovateľ berie na vedomie povinnosť objednávateľa na zverejnenie tejto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color w:val="000000"/>
          <w:sz w:val="22"/>
          <w:lang w:val="sk-SK"/>
        </w:rPr>
        <w:t xml:space="preserve"> ako aj faktúry vyplývajúcej z tejto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color w:val="000000"/>
          <w:sz w:val="22"/>
          <w:lang w:val="sk-SK"/>
        </w:rPr>
        <w:t xml:space="preserve"> a svojim podpisom dáva súhlas na zverejnenie tejto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color w:val="000000"/>
          <w:sz w:val="22"/>
          <w:lang w:val="sk-SK"/>
        </w:rPr>
        <w:t xml:space="preserve"> vrátane jej príloh a prípadných dodatkov v plnom rozsahu. </w:t>
      </w:r>
    </w:p>
    <w:p w14:paraId="0187FF47" w14:textId="4913DC13" w:rsidR="000F615E" w:rsidRPr="00C86952" w:rsidRDefault="006F05DD" w:rsidP="00213EE0">
      <w:pPr>
        <w:numPr>
          <w:ilvl w:val="0"/>
          <w:numId w:val="25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 w:cs="Calibri"/>
          <w:sz w:val="22"/>
          <w:szCs w:val="22"/>
          <w:lang w:val="sk-SK"/>
        </w:rPr>
        <w:t>Rámcová dohoda</w:t>
      </w:r>
      <w:r w:rsidR="000F615E" w:rsidRPr="00C86952">
        <w:rPr>
          <w:rFonts w:ascii="Calibri" w:hAnsi="Calibri"/>
          <w:sz w:val="22"/>
          <w:lang w:val="sk-SK"/>
        </w:rPr>
        <w:t xml:space="preserve"> nadobúda platnosť dňom jej podpisu oboma zmluvnými stranami a</w:t>
      </w:r>
      <w:r w:rsidR="00591D65" w:rsidRPr="00C86952">
        <w:rPr>
          <w:rFonts w:ascii="Calibri" w:hAnsi="Calibri"/>
          <w:sz w:val="22"/>
          <w:lang w:val="sk-SK"/>
        </w:rPr>
        <w:t xml:space="preserve"> účinnosť </w:t>
      </w:r>
      <w:r w:rsidR="000F615E" w:rsidRPr="00C86952">
        <w:rPr>
          <w:rFonts w:ascii="Calibri" w:hAnsi="Calibri"/>
          <w:sz w:val="22"/>
          <w:lang w:val="sk-SK"/>
        </w:rPr>
        <w:t>dňom nasledujúcim po zverejnení v Centrálnom registri zmlúv vedených Úradom vlády SR.</w:t>
      </w:r>
    </w:p>
    <w:p w14:paraId="5958F998" w14:textId="6483A5FC" w:rsidR="000F615E" w:rsidRPr="00C86952" w:rsidRDefault="000F615E" w:rsidP="00213EE0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22"/>
        </w:rPr>
      </w:pPr>
      <w:r w:rsidRPr="00C86952">
        <w:rPr>
          <w:rFonts w:ascii="Calibri" w:hAnsi="Calibri"/>
          <w:color w:val="auto"/>
          <w:sz w:val="22"/>
        </w:rPr>
        <w:t xml:space="preserve">Akékoľvek zmeny 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>Rámcovej dohody</w:t>
      </w:r>
      <w:r w:rsidRPr="00C86952">
        <w:rPr>
          <w:rFonts w:ascii="Calibri" w:hAnsi="Calibri"/>
          <w:color w:val="auto"/>
          <w:sz w:val="22"/>
        </w:rPr>
        <w:t xml:space="preserve"> možno vykonať len v písomnej forme osobitným dodatkom k</w:t>
      </w:r>
      <w:r w:rsidR="00030BBA" w:rsidRPr="00C86952">
        <w:rPr>
          <w:rFonts w:ascii="Calibri" w:hAnsi="Calibri"/>
          <w:color w:val="auto"/>
          <w:sz w:val="22"/>
        </w:rPr>
        <w:t> </w:t>
      </w:r>
      <w:r w:rsidRPr="00C86952">
        <w:rPr>
          <w:rFonts w:ascii="Calibri" w:hAnsi="Calibri"/>
          <w:color w:val="auto"/>
          <w:sz w:val="22"/>
        </w:rPr>
        <w:t xml:space="preserve">tejto 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>Rámcovej dohode</w:t>
      </w:r>
      <w:r w:rsidR="006F05DD" w:rsidRPr="00C86952">
        <w:rPr>
          <w:rFonts w:ascii="Calibri" w:hAnsi="Calibri"/>
          <w:color w:val="auto"/>
          <w:sz w:val="22"/>
        </w:rPr>
        <w:t xml:space="preserve"> </w:t>
      </w:r>
      <w:r w:rsidRPr="00C86952">
        <w:rPr>
          <w:rFonts w:ascii="Calibri" w:hAnsi="Calibri"/>
          <w:color w:val="auto"/>
          <w:sz w:val="22"/>
        </w:rPr>
        <w:t xml:space="preserve">so súhlasom obidvoch zmluvných strán. </w:t>
      </w:r>
      <w:r w:rsidRPr="00C86952">
        <w:rPr>
          <w:rFonts w:ascii="Calibri" w:hAnsi="Calibri"/>
          <w:sz w:val="22"/>
        </w:rPr>
        <w:t xml:space="preserve">Účinnosť dodatkov nastane </w:t>
      </w:r>
      <w:r w:rsidRPr="00C86952">
        <w:rPr>
          <w:rFonts w:ascii="Calibri" w:hAnsi="Calibri"/>
          <w:color w:val="auto"/>
          <w:sz w:val="22"/>
        </w:rPr>
        <w:t>dňom nasledujúcim po zverejnení v Centrálnom registri zmlúv vedeným Úradom vlády SR.</w:t>
      </w:r>
    </w:p>
    <w:p w14:paraId="456C32E6" w14:textId="3ED6EDF9" w:rsidR="000F615E" w:rsidRPr="00C86952" w:rsidRDefault="000F615E" w:rsidP="00213EE0">
      <w:pPr>
        <w:numPr>
          <w:ilvl w:val="0"/>
          <w:numId w:val="25"/>
        </w:numPr>
        <w:jc w:val="both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V prípade, že niektoré ustanovenie tejto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6F05DD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 xml:space="preserve">je alebo sa stane neplatným, ostatné ustanovenia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6F05DD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 xml:space="preserve">nie sú touto neplatnosťou dotknuté a ostávajú v platnosti. Namiesto neplatného ustanovenia sa vzťahy zmluvných strán upravené touto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Rámcovou dohodou</w:t>
      </w:r>
      <w:r w:rsidR="006F05DD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budú spravovať príslušnými platnými právnymi predpismi.</w:t>
      </w:r>
    </w:p>
    <w:p w14:paraId="62E983DC" w14:textId="50B68A15" w:rsidR="000F615E" w:rsidRPr="00C86952" w:rsidRDefault="006F05DD" w:rsidP="00213EE0">
      <w:pPr>
        <w:numPr>
          <w:ilvl w:val="0"/>
          <w:numId w:val="25"/>
        </w:num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 w:cs="Calibri"/>
          <w:sz w:val="22"/>
          <w:szCs w:val="22"/>
          <w:lang w:val="sk-SK"/>
        </w:rPr>
        <w:t>Rámcová dohoda</w:t>
      </w:r>
      <w:r w:rsidR="000F615E" w:rsidRPr="00C86952">
        <w:rPr>
          <w:rFonts w:ascii="Calibri" w:hAnsi="Calibri"/>
          <w:sz w:val="22"/>
          <w:lang w:val="sk-SK"/>
        </w:rPr>
        <w:t xml:space="preserve"> je vytvorená v štyroch vyhotoveniach, z ktorých jedno obdrží poskytovateľ a zvyšné tri objednávateľ.</w:t>
      </w:r>
    </w:p>
    <w:p w14:paraId="337474C0" w14:textId="7A876625" w:rsidR="00F545E9" w:rsidRPr="00C86952" w:rsidRDefault="000F615E" w:rsidP="00213EE0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22"/>
        </w:rPr>
      </w:pPr>
      <w:r w:rsidRPr="00C86952">
        <w:rPr>
          <w:rFonts w:ascii="Calibri" w:hAnsi="Calibri"/>
          <w:color w:val="auto"/>
          <w:sz w:val="22"/>
        </w:rPr>
        <w:t>Táto</w:t>
      </w:r>
      <w:r w:rsidR="006F05DD" w:rsidRPr="00C86952">
        <w:rPr>
          <w:rFonts w:ascii="Calibri" w:hAnsi="Calibri"/>
          <w:color w:val="auto"/>
          <w:sz w:val="22"/>
        </w:rPr>
        <w:t xml:space="preserve"> 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>Rámcová dohoda</w:t>
      </w:r>
      <w:r w:rsidRPr="00C86952">
        <w:rPr>
          <w:rFonts w:ascii="Calibri" w:hAnsi="Calibri"/>
          <w:color w:val="auto"/>
          <w:sz w:val="22"/>
        </w:rPr>
        <w:t xml:space="preserve"> sa uzatvára na dobu určit</w:t>
      </w:r>
      <w:r w:rsidR="006F05DD" w:rsidRPr="00C86952">
        <w:rPr>
          <w:rFonts w:ascii="Calibri" w:hAnsi="Calibri"/>
          <w:color w:val="auto"/>
          <w:sz w:val="22"/>
        </w:rPr>
        <w:t>ú</w:t>
      </w:r>
      <w:r w:rsidR="00591D65" w:rsidRPr="00C86952">
        <w:rPr>
          <w:rFonts w:ascii="Calibri" w:hAnsi="Calibri"/>
          <w:color w:val="auto"/>
          <w:sz w:val="22"/>
        </w:rPr>
        <w:t>,</w:t>
      </w:r>
      <w:r w:rsidR="00F545E9" w:rsidRPr="00C86952">
        <w:rPr>
          <w:rFonts w:ascii="Calibri" w:hAnsi="Calibri" w:cs="Calibri"/>
          <w:color w:val="auto"/>
          <w:sz w:val="22"/>
          <w:szCs w:val="22"/>
        </w:rPr>
        <w:t xml:space="preserve"> na dobu splnenia záväzkov oboma zmluvnými stran</w:t>
      </w:r>
      <w:r w:rsidR="007164D1" w:rsidRPr="00C86952">
        <w:rPr>
          <w:rFonts w:ascii="Calibri" w:hAnsi="Calibri" w:cs="Calibri"/>
          <w:color w:val="auto"/>
          <w:sz w:val="22"/>
          <w:szCs w:val="22"/>
        </w:rPr>
        <w:t>a</w:t>
      </w:r>
      <w:r w:rsidR="00F545E9" w:rsidRPr="00C86952">
        <w:rPr>
          <w:rFonts w:ascii="Calibri" w:hAnsi="Calibri" w:cs="Calibri"/>
          <w:color w:val="auto"/>
          <w:sz w:val="22"/>
          <w:szCs w:val="22"/>
        </w:rPr>
        <w:t>m</w:t>
      </w:r>
      <w:r w:rsidR="007164D1" w:rsidRPr="00C86952">
        <w:rPr>
          <w:rFonts w:ascii="Calibri" w:hAnsi="Calibri" w:cs="Calibri"/>
          <w:color w:val="auto"/>
          <w:sz w:val="22"/>
          <w:szCs w:val="22"/>
        </w:rPr>
        <w:t>i</w:t>
      </w:r>
      <w:r w:rsidR="006F05DD" w:rsidRPr="00C86952">
        <w:rPr>
          <w:rFonts w:ascii="Calibri" w:hAnsi="Calibri"/>
          <w:color w:val="auto"/>
          <w:sz w:val="22"/>
        </w:rPr>
        <w:t>,</w:t>
      </w:r>
      <w:r w:rsidR="00F545E9" w:rsidRPr="00C86952">
        <w:rPr>
          <w:rFonts w:ascii="Calibri" w:hAnsi="Calibri"/>
          <w:color w:val="auto"/>
          <w:sz w:val="22"/>
        </w:rPr>
        <w:t xml:space="preserve"> t.</w:t>
      </w:r>
      <w:r w:rsidR="00F545E9" w:rsidRPr="00C8695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545E9" w:rsidRPr="00C86952">
        <w:rPr>
          <w:rFonts w:ascii="Calibri" w:hAnsi="Calibri"/>
          <w:color w:val="auto"/>
          <w:sz w:val="22"/>
        </w:rPr>
        <w:t xml:space="preserve">j. </w:t>
      </w:r>
      <w:r w:rsidRPr="00C86952">
        <w:rPr>
          <w:rFonts w:ascii="Calibri" w:hAnsi="Calibri"/>
          <w:sz w:val="22"/>
        </w:rPr>
        <w:t xml:space="preserve">od nadobudnutia účinnosti </w:t>
      </w:r>
      <w:r w:rsidR="00F545E9" w:rsidRPr="00C86952">
        <w:rPr>
          <w:rFonts w:ascii="Calibri" w:hAnsi="Calibri" w:cs="Calibri"/>
          <w:sz w:val="22"/>
          <w:szCs w:val="22"/>
        </w:rPr>
        <w:t>Rámcovej dohody</w:t>
      </w:r>
      <w:r w:rsidR="00F545E9" w:rsidRPr="00C86952">
        <w:rPr>
          <w:rFonts w:ascii="Calibri" w:hAnsi="Calibri"/>
          <w:sz w:val="22"/>
        </w:rPr>
        <w:t xml:space="preserve"> </w:t>
      </w:r>
      <w:r w:rsidRPr="00C86952">
        <w:rPr>
          <w:rFonts w:ascii="Calibri" w:hAnsi="Calibri"/>
          <w:sz w:val="22"/>
        </w:rPr>
        <w:t>do ukončenia konferencie</w:t>
      </w:r>
      <w:r w:rsidR="006F05DD" w:rsidRPr="00C86952">
        <w:rPr>
          <w:rFonts w:ascii="Calibri" w:hAnsi="Calibri"/>
          <w:color w:val="auto"/>
          <w:sz w:val="22"/>
        </w:rPr>
        <w:t xml:space="preserve">, 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>avšak najdl</w:t>
      </w:r>
      <w:r w:rsidR="007164D1" w:rsidRPr="00C86952">
        <w:rPr>
          <w:rFonts w:ascii="Calibri" w:hAnsi="Calibri" w:cs="Calibri"/>
          <w:color w:val="auto"/>
          <w:sz w:val="22"/>
          <w:szCs w:val="22"/>
        </w:rPr>
        <w:t>h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 xml:space="preserve">šie do </w:t>
      </w:r>
      <w:r w:rsidR="00140FB1">
        <w:rPr>
          <w:rFonts w:ascii="Calibri" w:hAnsi="Calibri" w:cs="Calibri"/>
          <w:color w:val="auto"/>
          <w:sz w:val="22"/>
          <w:szCs w:val="22"/>
        </w:rPr>
        <w:t>31</w:t>
      </w:r>
      <w:r w:rsidR="00F545E9" w:rsidRPr="00C86952">
        <w:rPr>
          <w:rFonts w:ascii="Calibri" w:hAnsi="Calibri"/>
          <w:color w:val="auto"/>
          <w:sz w:val="22"/>
        </w:rPr>
        <w:t>.</w:t>
      </w:r>
      <w:r w:rsidR="00140FB1">
        <w:rPr>
          <w:rFonts w:ascii="Calibri" w:hAnsi="Calibri"/>
          <w:color w:val="auto"/>
          <w:sz w:val="22"/>
        </w:rPr>
        <w:t>08.202</w:t>
      </w:r>
      <w:r w:rsidR="000F5EDC">
        <w:rPr>
          <w:rFonts w:ascii="Calibri" w:hAnsi="Calibri"/>
          <w:color w:val="auto"/>
          <w:sz w:val="22"/>
        </w:rPr>
        <w:t>2</w:t>
      </w:r>
    </w:p>
    <w:p w14:paraId="15AFBDD3" w14:textId="54D295CC" w:rsidR="00F545E9" w:rsidRPr="00C86952" w:rsidRDefault="000F615E" w:rsidP="00213EE0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6952">
        <w:rPr>
          <w:rFonts w:ascii="Calibri" w:hAnsi="Calibri"/>
          <w:sz w:val="22"/>
        </w:rPr>
        <w:t xml:space="preserve">Zmluvné strany prehlasujú a potvrdzujú, že súhlasia s obsahom </w:t>
      </w:r>
      <w:r w:rsidR="00F545E9" w:rsidRPr="00C86952">
        <w:rPr>
          <w:rFonts w:ascii="Calibri" w:hAnsi="Calibri" w:cs="Calibri"/>
          <w:sz w:val="22"/>
          <w:szCs w:val="22"/>
        </w:rPr>
        <w:t>Rámcovej dohody</w:t>
      </w:r>
      <w:r w:rsidRPr="00C86952">
        <w:rPr>
          <w:rFonts w:ascii="Calibri" w:hAnsi="Calibri"/>
          <w:sz w:val="22"/>
        </w:rPr>
        <w:t xml:space="preserve">, že táto </w:t>
      </w:r>
      <w:r w:rsidR="00F545E9" w:rsidRPr="00C86952">
        <w:rPr>
          <w:rFonts w:ascii="Calibri" w:hAnsi="Calibri" w:cs="Calibri"/>
          <w:sz w:val="22"/>
          <w:szCs w:val="22"/>
        </w:rPr>
        <w:t>Rámcová dohoda</w:t>
      </w:r>
      <w:r w:rsidR="00F545E9" w:rsidRPr="00C86952">
        <w:rPr>
          <w:rFonts w:ascii="Calibri" w:hAnsi="Calibri"/>
          <w:sz w:val="22"/>
        </w:rPr>
        <w:t xml:space="preserve"> </w:t>
      </w:r>
      <w:r w:rsidRPr="00C86952">
        <w:rPr>
          <w:rFonts w:ascii="Calibri" w:hAnsi="Calibri"/>
          <w:sz w:val="22"/>
        </w:rPr>
        <w:t xml:space="preserve">vyjadruje ich skutočnú, vážnu a slobodnú vôľu a že túto </w:t>
      </w:r>
      <w:r w:rsidR="00F545E9" w:rsidRPr="00C86952">
        <w:rPr>
          <w:rFonts w:ascii="Calibri" w:hAnsi="Calibri" w:cs="Calibri"/>
          <w:sz w:val="22"/>
          <w:szCs w:val="22"/>
        </w:rPr>
        <w:t>Rámcovú dohodu</w:t>
      </w:r>
      <w:r w:rsidR="00F545E9" w:rsidRPr="00C86952">
        <w:rPr>
          <w:rFonts w:ascii="Calibri" w:hAnsi="Calibri"/>
          <w:sz w:val="22"/>
        </w:rPr>
        <w:t xml:space="preserve"> </w:t>
      </w:r>
      <w:r w:rsidRPr="00C86952">
        <w:rPr>
          <w:rFonts w:ascii="Calibri" w:hAnsi="Calibri"/>
          <w:sz w:val="22"/>
        </w:rPr>
        <w:t xml:space="preserve">neuzavreli ani v tiesni ani za nápadne nevýhodných podmienok. Na znak toho zmluvné strany túto </w:t>
      </w:r>
      <w:r w:rsidR="00F545E9" w:rsidRPr="00C86952">
        <w:rPr>
          <w:rFonts w:ascii="Calibri" w:hAnsi="Calibri" w:cs="Calibri"/>
          <w:sz w:val="22"/>
          <w:szCs w:val="22"/>
        </w:rPr>
        <w:t>Rámcovú dohodu</w:t>
      </w:r>
      <w:r w:rsidR="00F545E9" w:rsidRPr="00C86952">
        <w:rPr>
          <w:rFonts w:ascii="Calibri" w:hAnsi="Calibri"/>
          <w:sz w:val="22"/>
        </w:rPr>
        <w:t xml:space="preserve"> </w:t>
      </w:r>
      <w:r w:rsidRPr="00C86952">
        <w:rPr>
          <w:rFonts w:ascii="Calibri" w:hAnsi="Calibri"/>
          <w:sz w:val="22"/>
        </w:rPr>
        <w:t>vlastnoručne podpisujú</w:t>
      </w:r>
    </w:p>
    <w:p w14:paraId="7C3DCEFC" w14:textId="0EC53156" w:rsidR="007164D1" w:rsidRPr="00C86952" w:rsidRDefault="00F545E9" w:rsidP="00213EE0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6952">
        <w:rPr>
          <w:rFonts w:ascii="Calibri" w:hAnsi="Calibri" w:cs="Calibri"/>
          <w:sz w:val="22"/>
          <w:szCs w:val="22"/>
        </w:rPr>
        <w:t>Prílohy:</w:t>
      </w:r>
      <w:r w:rsidR="00FE11DC">
        <w:rPr>
          <w:rFonts w:ascii="Calibri" w:hAnsi="Calibri" w:cs="Calibri"/>
          <w:sz w:val="22"/>
          <w:szCs w:val="22"/>
        </w:rPr>
        <w:t xml:space="preserve"> </w:t>
      </w:r>
      <w:r w:rsidRPr="00C86952">
        <w:rPr>
          <w:rFonts w:ascii="Calibri" w:hAnsi="Calibri" w:cs="Calibri"/>
          <w:sz w:val="22"/>
          <w:szCs w:val="22"/>
        </w:rPr>
        <w:t xml:space="preserve">1. </w:t>
      </w:r>
      <w:r w:rsidR="00736A15">
        <w:rPr>
          <w:rFonts w:ascii="Calibri" w:eastAsia="Times New Roman" w:hAnsi="Calibri" w:cs="Calibri"/>
          <w:bCs/>
          <w:sz w:val="22"/>
          <w:szCs w:val="22"/>
          <w:lang w:eastAsia="sk-SK"/>
        </w:rPr>
        <w:t>Opis</w:t>
      </w:r>
      <w:r w:rsidRPr="00C86952">
        <w:rPr>
          <w:rFonts w:ascii="Calibri" w:eastAsia="Times New Roman" w:hAnsi="Calibri" w:cs="Calibri"/>
          <w:bCs/>
          <w:sz w:val="22"/>
          <w:szCs w:val="22"/>
          <w:lang w:eastAsia="sk-SK"/>
        </w:rPr>
        <w:t xml:space="preserve"> predmetu zákazky</w:t>
      </w:r>
    </w:p>
    <w:p w14:paraId="751E6818" w14:textId="7634B6EF" w:rsidR="007164D1" w:rsidRDefault="007164D1" w:rsidP="00213EE0">
      <w:pPr>
        <w:pStyle w:val="Default"/>
        <w:ind w:left="1416"/>
        <w:jc w:val="both"/>
        <w:rPr>
          <w:rFonts w:ascii="Calibri" w:hAnsi="Calibri" w:cs="Calibri"/>
          <w:color w:val="auto"/>
          <w:sz w:val="22"/>
          <w:szCs w:val="22"/>
        </w:rPr>
      </w:pPr>
      <w:r w:rsidRPr="00C86952">
        <w:rPr>
          <w:rFonts w:ascii="Calibri" w:hAnsi="Calibri" w:cs="Calibri"/>
          <w:sz w:val="22"/>
          <w:szCs w:val="22"/>
        </w:rPr>
        <w:t xml:space="preserve"> 2</w:t>
      </w:r>
      <w:r w:rsidRPr="00C86952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CA5C40">
        <w:rPr>
          <w:rFonts w:ascii="Calibri" w:hAnsi="Calibri" w:cs="Calibri"/>
          <w:color w:val="auto"/>
          <w:sz w:val="22"/>
          <w:szCs w:val="22"/>
        </w:rPr>
        <w:t>Ocenenie položiek</w:t>
      </w:r>
      <w:r w:rsidR="008D106C">
        <w:rPr>
          <w:rFonts w:ascii="Calibri" w:hAnsi="Calibri" w:cs="Calibri"/>
          <w:color w:val="auto"/>
          <w:sz w:val="22"/>
          <w:szCs w:val="22"/>
        </w:rPr>
        <w:t xml:space="preserve"> predmetu zákazky</w:t>
      </w:r>
    </w:p>
    <w:p w14:paraId="0CC551F8" w14:textId="1A256260" w:rsidR="00FE11DC" w:rsidRPr="00C86952" w:rsidRDefault="00FE11DC" w:rsidP="00CA7AD3">
      <w:pPr>
        <w:pStyle w:val="Default"/>
        <w:ind w:left="141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5B6BFDA" w14:textId="77777777" w:rsidR="00F545E9" w:rsidRPr="00C86952" w:rsidRDefault="00F545E9" w:rsidP="00CA7AD3">
      <w:pPr>
        <w:pStyle w:val="Default"/>
        <w:ind w:left="720"/>
        <w:jc w:val="both"/>
        <w:rPr>
          <w:rFonts w:ascii="Calibri" w:hAnsi="Calibri"/>
          <w:color w:val="auto"/>
          <w:sz w:val="22"/>
        </w:rPr>
      </w:pPr>
    </w:p>
    <w:p w14:paraId="5EEAE5EF" w14:textId="77777777" w:rsidR="000F615E" w:rsidRPr="00C86952" w:rsidRDefault="000F615E">
      <w:pPr>
        <w:pStyle w:val="Default"/>
        <w:ind w:left="567" w:hanging="567"/>
        <w:jc w:val="both"/>
        <w:rPr>
          <w:rFonts w:ascii="Calibri" w:hAnsi="Calibri"/>
          <w:color w:val="auto"/>
          <w:sz w:val="22"/>
        </w:rPr>
      </w:pPr>
    </w:p>
    <w:p w14:paraId="7483F68F" w14:textId="4F5ADF4E" w:rsidR="000F615E" w:rsidRDefault="000F615E">
      <w:pPr>
        <w:pStyle w:val="Default"/>
        <w:ind w:left="567" w:hanging="567"/>
        <w:jc w:val="both"/>
        <w:rPr>
          <w:rFonts w:ascii="Calibri" w:hAnsi="Calibri"/>
          <w:color w:val="auto"/>
          <w:sz w:val="22"/>
        </w:rPr>
      </w:pPr>
    </w:p>
    <w:p w14:paraId="6C35866E" w14:textId="77777777" w:rsidR="007F73D1" w:rsidRPr="00C86952" w:rsidRDefault="007F73D1">
      <w:pPr>
        <w:pStyle w:val="Default"/>
        <w:ind w:left="567" w:hanging="567"/>
        <w:jc w:val="both"/>
        <w:rPr>
          <w:rFonts w:ascii="Calibri" w:hAnsi="Calibri"/>
          <w:color w:val="auto"/>
          <w:sz w:val="22"/>
        </w:rPr>
      </w:pPr>
    </w:p>
    <w:p w14:paraId="0596CC01" w14:textId="0F84D184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V Bratislave dňa:  </w:t>
      </w:r>
      <w:r w:rsidR="0022715B" w:rsidRPr="00C86952">
        <w:rPr>
          <w:rFonts w:ascii="Calibri" w:hAnsi="Calibri"/>
          <w:sz w:val="22"/>
          <w:lang w:val="sk-SK"/>
        </w:rPr>
        <w:t xml:space="preserve">............................                               V: </w:t>
      </w:r>
      <w:r w:rsidR="009E4CE0" w:rsidRPr="00C86952">
        <w:rPr>
          <w:rFonts w:ascii="Calibri" w:hAnsi="Calibri"/>
          <w:sz w:val="22"/>
          <w:lang w:val="sk-SK"/>
        </w:rPr>
        <w:t>..</w:t>
      </w:r>
      <w:r w:rsidR="008B073D" w:rsidRPr="00C86952">
        <w:rPr>
          <w:rFonts w:ascii="Calibri" w:hAnsi="Calibri"/>
          <w:sz w:val="22"/>
          <w:lang w:val="sk-SK"/>
        </w:rPr>
        <w:t>..............</w:t>
      </w:r>
      <w:r w:rsidR="009E4CE0" w:rsidRPr="00C86952">
        <w:rPr>
          <w:rFonts w:ascii="Calibri" w:hAnsi="Calibri"/>
          <w:sz w:val="22"/>
          <w:lang w:val="sk-SK"/>
        </w:rPr>
        <w:t>........</w:t>
      </w:r>
      <w:r w:rsidR="008B073D" w:rsidRPr="00C86952">
        <w:rPr>
          <w:rFonts w:ascii="Calibri" w:hAnsi="Calibri"/>
          <w:sz w:val="22"/>
          <w:lang w:val="sk-SK"/>
        </w:rPr>
        <w:t>.................</w:t>
      </w:r>
      <w:r w:rsidR="009E4CE0" w:rsidRPr="00C86952">
        <w:rPr>
          <w:rFonts w:ascii="Calibri" w:hAnsi="Calibri"/>
          <w:sz w:val="22"/>
          <w:lang w:val="sk-SK"/>
        </w:rPr>
        <w:t>...</w:t>
      </w:r>
      <w:r w:rsidR="00BA69F7" w:rsidRPr="00C86952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>dňa:</w:t>
      </w:r>
      <w:r w:rsidR="008B073D" w:rsidRPr="00C86952">
        <w:rPr>
          <w:rFonts w:ascii="Calibri" w:hAnsi="Calibri"/>
          <w:sz w:val="22"/>
          <w:lang w:val="sk-SK"/>
        </w:rPr>
        <w:t>......................</w:t>
      </w:r>
      <w:r w:rsidRPr="00C86952">
        <w:rPr>
          <w:rFonts w:ascii="Calibri" w:hAnsi="Calibri"/>
          <w:sz w:val="22"/>
          <w:lang w:val="sk-SK"/>
        </w:rPr>
        <w:t xml:space="preserve"> </w:t>
      </w:r>
    </w:p>
    <w:p w14:paraId="051D062D" w14:textId="77777777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</w:p>
    <w:p w14:paraId="4582AE96" w14:textId="77777777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</w:p>
    <w:p w14:paraId="417079D9" w14:textId="77777777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</w:p>
    <w:p w14:paraId="12FF4D01" w14:textId="77777777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</w:p>
    <w:p w14:paraId="6739EAAA" w14:textId="5B33D473" w:rsidR="000F615E" w:rsidRPr="00C86952" w:rsidRDefault="000F615E">
      <w:pPr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.............................................</w:t>
      </w:r>
      <w:r w:rsidR="0022715B" w:rsidRPr="00C86952">
        <w:rPr>
          <w:rFonts w:ascii="Calibri" w:hAnsi="Calibri"/>
          <w:sz w:val="22"/>
          <w:lang w:val="sk-SK"/>
        </w:rPr>
        <w:t>..........</w:t>
      </w:r>
      <w:r w:rsidRPr="00C86952">
        <w:rPr>
          <w:rFonts w:ascii="Calibri" w:hAnsi="Calibri"/>
          <w:sz w:val="22"/>
          <w:lang w:val="sk-SK"/>
        </w:rPr>
        <w:t>..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</w:r>
      <w:r w:rsidR="0022715B" w:rsidRPr="00C86952">
        <w:rPr>
          <w:rFonts w:ascii="Calibri" w:hAnsi="Calibri"/>
          <w:sz w:val="22"/>
          <w:lang w:val="sk-SK"/>
        </w:rPr>
        <w:t xml:space="preserve">             </w:t>
      </w:r>
      <w:r w:rsidR="008B073D" w:rsidRPr="00C86952">
        <w:rPr>
          <w:rFonts w:ascii="Calibri" w:hAnsi="Calibri"/>
          <w:sz w:val="22"/>
          <w:lang w:val="sk-SK"/>
        </w:rPr>
        <w:t xml:space="preserve">      </w:t>
      </w:r>
      <w:r w:rsidRPr="00C86952">
        <w:rPr>
          <w:rFonts w:ascii="Calibri" w:hAnsi="Calibri"/>
          <w:sz w:val="22"/>
          <w:lang w:val="sk-SK"/>
        </w:rPr>
        <w:t>....</w:t>
      </w:r>
      <w:r w:rsidR="0022715B" w:rsidRPr="00C86952">
        <w:rPr>
          <w:rFonts w:ascii="Calibri" w:hAnsi="Calibri"/>
          <w:sz w:val="22"/>
          <w:lang w:val="sk-SK"/>
        </w:rPr>
        <w:t>..</w:t>
      </w:r>
      <w:r w:rsidRPr="00C86952">
        <w:rPr>
          <w:rFonts w:ascii="Calibri" w:hAnsi="Calibri"/>
          <w:sz w:val="22"/>
          <w:lang w:val="sk-SK"/>
        </w:rPr>
        <w:t>.</w:t>
      </w:r>
      <w:r w:rsidR="0022715B" w:rsidRPr="00C86952">
        <w:rPr>
          <w:rFonts w:ascii="Calibri" w:hAnsi="Calibri"/>
          <w:sz w:val="22"/>
          <w:lang w:val="sk-SK"/>
        </w:rPr>
        <w:t>..................</w:t>
      </w:r>
      <w:r w:rsidRPr="00C86952">
        <w:rPr>
          <w:rFonts w:ascii="Calibri" w:hAnsi="Calibri"/>
          <w:sz w:val="22"/>
          <w:lang w:val="sk-SK"/>
        </w:rPr>
        <w:t>..........................................</w:t>
      </w:r>
    </w:p>
    <w:p w14:paraId="33EC6AA7" w14:textId="38C2A725" w:rsidR="000F615E" w:rsidRPr="00C86952" w:rsidRDefault="000F615E">
      <w:pPr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za objednávateľa </w:t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  <w:t>za poskytovateľa</w:t>
      </w:r>
    </w:p>
    <w:p w14:paraId="0FC45BEB" w14:textId="4283C6EF" w:rsidR="000F615E" w:rsidRPr="00C86952" w:rsidRDefault="00A40E7D">
      <w:pPr>
        <w:autoSpaceDE w:val="0"/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Theme="minorHAnsi" w:hAnsiTheme="minorHAnsi" w:cstheme="minorHAnsi"/>
          <w:sz w:val="22"/>
          <w:szCs w:val="22"/>
          <w:lang w:val="sk-SK"/>
        </w:rPr>
        <w:t>prof. PharmDr. Ján KYSELOVIČ, CSc</w:t>
      </w:r>
      <w:r w:rsidR="000F615E" w:rsidRPr="00C86952">
        <w:rPr>
          <w:rFonts w:ascii="Calibri" w:hAnsi="Calibri"/>
          <w:color w:val="000000"/>
          <w:sz w:val="22"/>
          <w:lang w:val="sk-SK"/>
        </w:rPr>
        <w:t xml:space="preserve">.                                    </w:t>
      </w:r>
      <w:r w:rsidR="00B73C45" w:rsidRPr="00C86952">
        <w:rPr>
          <w:rFonts w:ascii="Calibri" w:hAnsi="Calibri"/>
          <w:color w:val="000000"/>
          <w:sz w:val="22"/>
          <w:lang w:val="sk-SK"/>
        </w:rPr>
        <w:tab/>
      </w:r>
      <w:r w:rsidR="00B73C45" w:rsidRPr="00C86952">
        <w:rPr>
          <w:rFonts w:ascii="Calibri" w:hAnsi="Calibri"/>
          <w:color w:val="000000"/>
          <w:sz w:val="22"/>
          <w:lang w:val="sk-SK"/>
        </w:rPr>
        <w:tab/>
      </w:r>
    </w:p>
    <w:p w14:paraId="7B06F247" w14:textId="69610F26" w:rsidR="000F615E" w:rsidRPr="00C86952" w:rsidRDefault="000F615E">
      <w:pPr>
        <w:autoSpaceDE w:val="0"/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generálny riaditeľ                                                        </w:t>
      </w:r>
      <w:r w:rsidR="00B73C45" w:rsidRPr="00C86952">
        <w:rPr>
          <w:rFonts w:ascii="Calibri" w:hAnsi="Calibri"/>
          <w:color w:val="000000"/>
          <w:sz w:val="22"/>
          <w:lang w:val="sk-SK"/>
        </w:rPr>
        <w:tab/>
      </w:r>
      <w:r w:rsidR="00B73C45" w:rsidRPr="00C86952">
        <w:rPr>
          <w:rFonts w:ascii="Calibri" w:hAnsi="Calibri"/>
          <w:color w:val="000000"/>
          <w:sz w:val="22"/>
          <w:lang w:val="sk-SK"/>
        </w:rPr>
        <w:tab/>
      </w:r>
    </w:p>
    <w:p w14:paraId="54897891" w14:textId="77777777" w:rsidR="000F615E" w:rsidRPr="00C86952" w:rsidRDefault="000F615E">
      <w:pPr>
        <w:autoSpaceDE w:val="0"/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Centrum vedecko-technických informácií                  </w:t>
      </w:r>
    </w:p>
    <w:p w14:paraId="38E3265F" w14:textId="15A3A817" w:rsidR="00C86952" w:rsidRPr="00C86952" w:rsidRDefault="000F615E">
      <w:pPr>
        <w:autoSpaceDE w:val="0"/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Slovenskej republiky </w:t>
      </w:r>
    </w:p>
    <w:p w14:paraId="617263D8" w14:textId="5B3F5995" w:rsidR="007F73D1" w:rsidRPr="00C86952" w:rsidRDefault="007F73D1" w:rsidP="00F63548">
      <w:pPr>
        <w:spacing w:before="100" w:beforeAutospacing="1" w:after="100" w:afterAutospacing="1"/>
        <w:outlineLvl w:val="4"/>
        <w:rPr>
          <w:rFonts w:ascii="Calibri" w:hAnsi="Calibri"/>
          <w:color w:val="000000"/>
          <w:sz w:val="22"/>
          <w:lang w:val="sk-SK"/>
        </w:rPr>
      </w:pPr>
    </w:p>
    <w:sectPr w:rsidR="007F73D1" w:rsidRPr="00C86952" w:rsidSect="00AE0641">
      <w:footerReference w:type="default" r:id="rId7"/>
      <w:pgSz w:w="11906" w:h="16838"/>
      <w:pgMar w:top="1135" w:right="1418" w:bottom="765" w:left="1134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FBEB1" w14:textId="77777777" w:rsidR="00ED23FE" w:rsidRDefault="00ED23FE">
      <w:r>
        <w:separator/>
      </w:r>
    </w:p>
  </w:endnote>
  <w:endnote w:type="continuationSeparator" w:id="0">
    <w:p w14:paraId="60AA576D" w14:textId="77777777" w:rsidR="00ED23FE" w:rsidRDefault="00ED23FE">
      <w:r>
        <w:continuationSeparator/>
      </w:r>
    </w:p>
  </w:endnote>
  <w:endnote w:type="continuationNotice" w:id="1">
    <w:p w14:paraId="5FFA9F30" w14:textId="77777777" w:rsidR="00ED23FE" w:rsidRDefault="00ED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996305"/>
      <w:docPartObj>
        <w:docPartGallery w:val="Page Numbers (Bottom of Page)"/>
        <w:docPartUnique/>
      </w:docPartObj>
    </w:sdtPr>
    <w:sdtEndPr/>
    <w:sdtContent>
      <w:p w14:paraId="1BCADFD4" w14:textId="717FEBA3" w:rsidR="006658BD" w:rsidRDefault="006658B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EBD" w:rsidRPr="00212EBD">
          <w:rPr>
            <w:noProof/>
            <w:lang w:val="sk-SK"/>
          </w:rPr>
          <w:t>1</w:t>
        </w:r>
        <w:r>
          <w:fldChar w:fldCharType="end"/>
        </w:r>
      </w:p>
    </w:sdtContent>
  </w:sdt>
  <w:p w14:paraId="3B2CDDC1" w14:textId="77777777" w:rsidR="000F615E" w:rsidRDefault="000F615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75F3" w14:textId="77777777" w:rsidR="00ED23FE" w:rsidRDefault="00ED23FE">
      <w:r>
        <w:separator/>
      </w:r>
    </w:p>
  </w:footnote>
  <w:footnote w:type="continuationSeparator" w:id="0">
    <w:p w14:paraId="573F6984" w14:textId="77777777" w:rsidR="00ED23FE" w:rsidRDefault="00ED23FE">
      <w:r>
        <w:continuationSeparator/>
      </w:r>
    </w:p>
  </w:footnote>
  <w:footnote w:type="continuationNotice" w:id="1">
    <w:p w14:paraId="7961E713" w14:textId="77777777" w:rsidR="00ED23FE" w:rsidRDefault="00ED23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ourier New" w:hint="default"/>
        <w:sz w:val="22"/>
        <w:szCs w:val="22"/>
        <w:lang w:val="sk-SK"/>
      </w:rPr>
    </w:lvl>
  </w:abstractNum>
  <w:abstractNum w:abstractNumId="2" w15:restartNumberingAfterBreak="0">
    <w:nsid w:val="027E4FC6"/>
    <w:multiLevelType w:val="hybridMultilevel"/>
    <w:tmpl w:val="1810A2CC"/>
    <w:lvl w:ilvl="0" w:tplc="17B82C2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A30C9"/>
    <w:multiLevelType w:val="hybridMultilevel"/>
    <w:tmpl w:val="3CAE49E4"/>
    <w:lvl w:ilvl="0" w:tplc="327C4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621"/>
    <w:multiLevelType w:val="hybridMultilevel"/>
    <w:tmpl w:val="5B88F2CE"/>
    <w:lvl w:ilvl="0" w:tplc="5CF45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04CB0"/>
    <w:multiLevelType w:val="hybridMultilevel"/>
    <w:tmpl w:val="CF80D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28FD"/>
    <w:multiLevelType w:val="hybridMultilevel"/>
    <w:tmpl w:val="53E4CE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0774B"/>
    <w:multiLevelType w:val="hybridMultilevel"/>
    <w:tmpl w:val="8E00F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15B8E"/>
    <w:multiLevelType w:val="multilevel"/>
    <w:tmpl w:val="E44E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2129EA"/>
    <w:multiLevelType w:val="hybridMultilevel"/>
    <w:tmpl w:val="CF80D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1AD7"/>
    <w:multiLevelType w:val="hybridMultilevel"/>
    <w:tmpl w:val="280465B4"/>
    <w:lvl w:ilvl="0" w:tplc="7BD86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0A44"/>
    <w:multiLevelType w:val="hybridMultilevel"/>
    <w:tmpl w:val="0BEE2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4612"/>
    <w:multiLevelType w:val="hybridMultilevel"/>
    <w:tmpl w:val="1AE07D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15527"/>
    <w:multiLevelType w:val="hybridMultilevel"/>
    <w:tmpl w:val="75D28F2E"/>
    <w:lvl w:ilvl="0" w:tplc="3B8CD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73826"/>
    <w:multiLevelType w:val="hybridMultilevel"/>
    <w:tmpl w:val="0A605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F6972"/>
    <w:multiLevelType w:val="hybridMultilevel"/>
    <w:tmpl w:val="C0E0E6DC"/>
    <w:lvl w:ilvl="0" w:tplc="20A00D7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001B5"/>
    <w:multiLevelType w:val="hybridMultilevel"/>
    <w:tmpl w:val="DFE63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8714A"/>
    <w:multiLevelType w:val="hybridMultilevel"/>
    <w:tmpl w:val="F3A25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D2727"/>
    <w:multiLevelType w:val="hybridMultilevel"/>
    <w:tmpl w:val="170CA58C"/>
    <w:lvl w:ilvl="0" w:tplc="89A4B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22E22"/>
    <w:multiLevelType w:val="hybridMultilevel"/>
    <w:tmpl w:val="10A04974"/>
    <w:lvl w:ilvl="0" w:tplc="A4B2D19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1159CA"/>
    <w:multiLevelType w:val="hybridMultilevel"/>
    <w:tmpl w:val="8214BF4A"/>
    <w:lvl w:ilvl="0" w:tplc="009CAA8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C8F6C7F"/>
    <w:multiLevelType w:val="hybridMultilevel"/>
    <w:tmpl w:val="33BE6A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32740"/>
    <w:multiLevelType w:val="hybridMultilevel"/>
    <w:tmpl w:val="116A740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1CF65D5"/>
    <w:multiLevelType w:val="hybridMultilevel"/>
    <w:tmpl w:val="E37210E6"/>
    <w:lvl w:ilvl="0" w:tplc="76FABFE8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74855292"/>
    <w:multiLevelType w:val="hybridMultilevel"/>
    <w:tmpl w:val="D4427236"/>
    <w:lvl w:ilvl="0" w:tplc="6BDEA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79E4"/>
    <w:multiLevelType w:val="multilevel"/>
    <w:tmpl w:val="F3CA0B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6"/>
  </w:num>
  <w:num w:numId="5">
    <w:abstractNumId w:val="25"/>
  </w:num>
  <w:num w:numId="6">
    <w:abstractNumId w:val="23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18"/>
  </w:num>
  <w:num w:numId="12">
    <w:abstractNumId w:val="12"/>
  </w:num>
  <w:num w:numId="13">
    <w:abstractNumId w:val="5"/>
  </w:num>
  <w:num w:numId="14">
    <w:abstractNumId w:val="16"/>
  </w:num>
  <w:num w:numId="15">
    <w:abstractNumId w:val="20"/>
  </w:num>
  <w:num w:numId="16">
    <w:abstractNumId w:val="9"/>
  </w:num>
  <w:num w:numId="17">
    <w:abstractNumId w:val="19"/>
  </w:num>
  <w:num w:numId="18">
    <w:abstractNumId w:val="11"/>
  </w:num>
  <w:num w:numId="19">
    <w:abstractNumId w:val="21"/>
  </w:num>
  <w:num w:numId="20">
    <w:abstractNumId w:val="22"/>
  </w:num>
  <w:num w:numId="21">
    <w:abstractNumId w:val="24"/>
  </w:num>
  <w:num w:numId="22">
    <w:abstractNumId w:val="3"/>
  </w:num>
  <w:num w:numId="23">
    <w:abstractNumId w:val="10"/>
  </w:num>
  <w:num w:numId="24">
    <w:abstractNumId w:val="7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4C"/>
    <w:rsid w:val="00030BBA"/>
    <w:rsid w:val="000330C7"/>
    <w:rsid w:val="0004238D"/>
    <w:rsid w:val="000602E5"/>
    <w:rsid w:val="00072EEA"/>
    <w:rsid w:val="00077F94"/>
    <w:rsid w:val="00087400"/>
    <w:rsid w:val="000A4D8C"/>
    <w:rsid w:val="000A60E3"/>
    <w:rsid w:val="000B2B73"/>
    <w:rsid w:val="000B5207"/>
    <w:rsid w:val="000B5591"/>
    <w:rsid w:val="000D13A2"/>
    <w:rsid w:val="000E1493"/>
    <w:rsid w:val="000E3A54"/>
    <w:rsid w:val="000E620B"/>
    <w:rsid w:val="000E6FE8"/>
    <w:rsid w:val="000F23B8"/>
    <w:rsid w:val="000F5EDC"/>
    <w:rsid w:val="000F615E"/>
    <w:rsid w:val="001261CC"/>
    <w:rsid w:val="00140FB1"/>
    <w:rsid w:val="001657A6"/>
    <w:rsid w:val="00197153"/>
    <w:rsid w:val="001C096D"/>
    <w:rsid w:val="001D0E35"/>
    <w:rsid w:val="001D0F98"/>
    <w:rsid w:val="001E0E0D"/>
    <w:rsid w:val="002050BA"/>
    <w:rsid w:val="00212EBD"/>
    <w:rsid w:val="00213EE0"/>
    <w:rsid w:val="0022715B"/>
    <w:rsid w:val="00227A2E"/>
    <w:rsid w:val="00241F71"/>
    <w:rsid w:val="00245CB4"/>
    <w:rsid w:val="002504CA"/>
    <w:rsid w:val="00274987"/>
    <w:rsid w:val="002A3267"/>
    <w:rsid w:val="002B33AE"/>
    <w:rsid w:val="002F63DA"/>
    <w:rsid w:val="0030348F"/>
    <w:rsid w:val="00321410"/>
    <w:rsid w:val="003331A5"/>
    <w:rsid w:val="003A7FA2"/>
    <w:rsid w:val="003B19AF"/>
    <w:rsid w:val="003D0851"/>
    <w:rsid w:val="004038FD"/>
    <w:rsid w:val="00423C9F"/>
    <w:rsid w:val="00456105"/>
    <w:rsid w:val="00462990"/>
    <w:rsid w:val="00475072"/>
    <w:rsid w:val="004839B3"/>
    <w:rsid w:val="004B1EA0"/>
    <w:rsid w:val="004B4AF8"/>
    <w:rsid w:val="004B6FDA"/>
    <w:rsid w:val="004C0323"/>
    <w:rsid w:val="004F19D2"/>
    <w:rsid w:val="00526304"/>
    <w:rsid w:val="005717BE"/>
    <w:rsid w:val="00574590"/>
    <w:rsid w:val="005879E0"/>
    <w:rsid w:val="00591D65"/>
    <w:rsid w:val="005A0A09"/>
    <w:rsid w:val="005C0CA2"/>
    <w:rsid w:val="005C6706"/>
    <w:rsid w:val="005D5374"/>
    <w:rsid w:val="005E39EC"/>
    <w:rsid w:val="005E7816"/>
    <w:rsid w:val="005F471C"/>
    <w:rsid w:val="00622247"/>
    <w:rsid w:val="00632442"/>
    <w:rsid w:val="006658BD"/>
    <w:rsid w:val="00680C1A"/>
    <w:rsid w:val="006F05DD"/>
    <w:rsid w:val="006F6C0E"/>
    <w:rsid w:val="006F7C5D"/>
    <w:rsid w:val="00702830"/>
    <w:rsid w:val="007147A3"/>
    <w:rsid w:val="007164D1"/>
    <w:rsid w:val="00736A15"/>
    <w:rsid w:val="0074377F"/>
    <w:rsid w:val="00767C4A"/>
    <w:rsid w:val="007B58C0"/>
    <w:rsid w:val="007C406C"/>
    <w:rsid w:val="007D1683"/>
    <w:rsid w:val="007F73D1"/>
    <w:rsid w:val="008050EE"/>
    <w:rsid w:val="00806893"/>
    <w:rsid w:val="00815EE5"/>
    <w:rsid w:val="00822F70"/>
    <w:rsid w:val="00833239"/>
    <w:rsid w:val="00833D8C"/>
    <w:rsid w:val="00856708"/>
    <w:rsid w:val="008A43D8"/>
    <w:rsid w:val="008B073D"/>
    <w:rsid w:val="008D106C"/>
    <w:rsid w:val="008D4B98"/>
    <w:rsid w:val="009809A3"/>
    <w:rsid w:val="009B4376"/>
    <w:rsid w:val="009E4CE0"/>
    <w:rsid w:val="00A40E7D"/>
    <w:rsid w:val="00A443FA"/>
    <w:rsid w:val="00A52C35"/>
    <w:rsid w:val="00A9403B"/>
    <w:rsid w:val="00AD76A4"/>
    <w:rsid w:val="00AE0641"/>
    <w:rsid w:val="00B1564D"/>
    <w:rsid w:val="00B436DB"/>
    <w:rsid w:val="00B5719F"/>
    <w:rsid w:val="00B73C45"/>
    <w:rsid w:val="00B851AE"/>
    <w:rsid w:val="00B96896"/>
    <w:rsid w:val="00BA557D"/>
    <w:rsid w:val="00BA69F7"/>
    <w:rsid w:val="00BC6588"/>
    <w:rsid w:val="00BF328F"/>
    <w:rsid w:val="00C01B5D"/>
    <w:rsid w:val="00C145E2"/>
    <w:rsid w:val="00C42729"/>
    <w:rsid w:val="00C7728E"/>
    <w:rsid w:val="00C86952"/>
    <w:rsid w:val="00CA5C40"/>
    <w:rsid w:val="00CA7AD3"/>
    <w:rsid w:val="00CC3021"/>
    <w:rsid w:val="00CD4A44"/>
    <w:rsid w:val="00CE1E06"/>
    <w:rsid w:val="00CF05BF"/>
    <w:rsid w:val="00D0396F"/>
    <w:rsid w:val="00D07FA2"/>
    <w:rsid w:val="00D43606"/>
    <w:rsid w:val="00D439C2"/>
    <w:rsid w:val="00D71F4F"/>
    <w:rsid w:val="00D90EA5"/>
    <w:rsid w:val="00D9280C"/>
    <w:rsid w:val="00DA21F8"/>
    <w:rsid w:val="00DA652E"/>
    <w:rsid w:val="00DC573B"/>
    <w:rsid w:val="00DC5E4C"/>
    <w:rsid w:val="00DE6A90"/>
    <w:rsid w:val="00E031CF"/>
    <w:rsid w:val="00E04AD7"/>
    <w:rsid w:val="00E20E7A"/>
    <w:rsid w:val="00E26FB1"/>
    <w:rsid w:val="00E6169E"/>
    <w:rsid w:val="00E866BE"/>
    <w:rsid w:val="00E95EA2"/>
    <w:rsid w:val="00ED23FE"/>
    <w:rsid w:val="00F1390B"/>
    <w:rsid w:val="00F4317A"/>
    <w:rsid w:val="00F43A5E"/>
    <w:rsid w:val="00F47D59"/>
    <w:rsid w:val="00F545E9"/>
    <w:rsid w:val="00F63548"/>
    <w:rsid w:val="00F74E95"/>
    <w:rsid w:val="00FA15E0"/>
    <w:rsid w:val="00FB5DF8"/>
    <w:rsid w:val="00FB7A96"/>
    <w:rsid w:val="00FC2DD1"/>
    <w:rsid w:val="00FC3220"/>
    <w:rsid w:val="00FE11DC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23B28"/>
  <w15:chartTrackingRefBased/>
  <w15:docId w15:val="{EAB68D33-FE28-40C1-AADD-2F61BB0B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  <w:sz w:val="22"/>
      <w:szCs w:val="22"/>
      <w:lang w:val="sk-SK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Predvolenpsmoodseku2">
    <w:name w:val="Predvolené písmo odseku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color w:val="00B05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bCs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9"/>
      <w:szCs w:val="1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b/>
      <w:bCs/>
      <w:iCs/>
      <w:sz w:val="24"/>
      <w:szCs w:val="24"/>
      <w:lang w:val="sk-SK"/>
    </w:rPr>
  </w:style>
  <w:style w:type="character" w:customStyle="1" w:styleId="Nadpis2Char">
    <w:name w:val="Nadpis 2 Char"/>
    <w:rPr>
      <w:i/>
      <w:sz w:val="24"/>
      <w:szCs w:val="24"/>
      <w:lang w:val="sk-SK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customStyle="1" w:styleId="HlavikaChar">
    <w:name w:val="Hlavička Char"/>
    <w:rPr>
      <w:lang w:val="cs-CZ"/>
    </w:rPr>
  </w:style>
  <w:style w:type="character" w:customStyle="1" w:styleId="PtaChar">
    <w:name w:val="Päta Char"/>
    <w:uiPriority w:val="99"/>
    <w:rPr>
      <w:lang w:val="cs-CZ"/>
    </w:rPr>
  </w:style>
  <w:style w:type="character" w:customStyle="1" w:styleId="NzovChar">
    <w:name w:val="Názo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st">
    <w:name w:val="st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lang w:val="cs-CZ"/>
    </w:rPr>
  </w:style>
  <w:style w:type="character" w:customStyle="1" w:styleId="PredmetkomentraChar">
    <w:name w:val="Predmet komentára Char"/>
    <w:rPr>
      <w:b/>
      <w:bCs/>
      <w:lang w:val="cs-CZ"/>
    </w:rPr>
  </w:style>
  <w:style w:type="character" w:customStyle="1" w:styleId="Odkaznakomentr2">
    <w:name w:val="Odkaz na komentár2"/>
    <w:rPr>
      <w:sz w:val="16"/>
      <w:szCs w:val="16"/>
    </w:rPr>
  </w:style>
  <w:style w:type="character" w:customStyle="1" w:styleId="TextkomentraChar1">
    <w:name w:val="Text komentára Char1"/>
    <w:rPr>
      <w:lang w:val="cs-CZ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</w:style>
  <w:style w:type="paragraph" w:styleId="Pta">
    <w:name w:val="footer"/>
    <w:basedOn w:val="Normlny"/>
    <w:uiPriority w:val="99"/>
  </w:style>
  <w:style w:type="paragraph" w:styleId="Nzov">
    <w:name w:val="Title"/>
    <w:basedOn w:val="Normlny"/>
    <w:next w:val="Normlny"/>
    <w:qFormat/>
    <w:pPr>
      <w:spacing w:before="240" w:after="60" w:line="276" w:lineRule="auto"/>
      <w:ind w:left="284" w:hanging="284"/>
      <w:jc w:val="center"/>
    </w:pPr>
    <w:rPr>
      <w:rFonts w:ascii="Cambria" w:hAnsi="Cambria" w:cs="Cambria"/>
      <w:b/>
      <w:bCs/>
      <w:kern w:val="1"/>
      <w:sz w:val="32"/>
      <w:szCs w:val="32"/>
      <w:lang w:val="sk-SK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ekzoznamu">
    <w:name w:val="List Paragraph"/>
    <w:basedOn w:val="Normlny"/>
    <w:uiPriority w:val="99"/>
    <w:qFormat/>
    <w:pPr>
      <w:spacing w:after="200" w:line="276" w:lineRule="auto"/>
      <w:ind w:left="720" w:hanging="284"/>
      <w:jc w:val="both"/>
    </w:pPr>
    <w:rPr>
      <w:rFonts w:ascii="Calibri" w:eastAsia="Calibri" w:hAnsi="Calibri" w:cs="Calibri"/>
      <w:sz w:val="22"/>
      <w:szCs w:val="22"/>
      <w:lang w:val="sk-SK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ormln">
    <w:name w:val="Normální~"/>
    <w:basedOn w:val="Normlny"/>
    <w:pPr>
      <w:widowControl w:val="0"/>
      <w:spacing w:line="228" w:lineRule="auto"/>
    </w:pPr>
    <w:rPr>
      <w:rFonts w:ascii="Tahoma" w:hAnsi="Tahoma" w:cs="Calibri"/>
      <w:color w:val="000000"/>
      <w:sz w:val="22"/>
      <w:szCs w:val="24"/>
      <w:lang w:val="sk-SK"/>
    </w:rPr>
  </w:style>
  <w:style w:type="paragraph" w:customStyle="1" w:styleId="Textkomentra1">
    <w:name w:val="Text komentára1"/>
    <w:basedOn w:val="Normlny"/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customStyle="1" w:styleId="Bezriadkovania1">
    <w:name w:val="Bez riadkovania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ezriadkovani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ra2">
    <w:name w:val="Text komentára2"/>
    <w:basedOn w:val="Normlny"/>
  </w:style>
  <w:style w:type="character" w:styleId="Odkaznakomentr">
    <w:name w:val="annotation reference"/>
    <w:uiPriority w:val="99"/>
    <w:semiHidden/>
    <w:unhideWhenUsed/>
    <w:rsid w:val="000B5207"/>
    <w:rPr>
      <w:sz w:val="16"/>
      <w:szCs w:val="16"/>
    </w:rPr>
  </w:style>
  <w:style w:type="paragraph" w:styleId="Textkomentra">
    <w:name w:val="annotation text"/>
    <w:basedOn w:val="Normlny"/>
    <w:link w:val="TextkomentraChar2"/>
    <w:uiPriority w:val="99"/>
    <w:semiHidden/>
    <w:unhideWhenUsed/>
    <w:rsid w:val="000B5207"/>
  </w:style>
  <w:style w:type="character" w:customStyle="1" w:styleId="TextkomentraChar2">
    <w:name w:val="Text komentára Char2"/>
    <w:link w:val="Textkomentra"/>
    <w:uiPriority w:val="99"/>
    <w:semiHidden/>
    <w:rsid w:val="000B5207"/>
    <w:rPr>
      <w:lang w:val="cs-CZ" w:eastAsia="ar-SA"/>
    </w:rPr>
  </w:style>
  <w:style w:type="paragraph" w:styleId="Revzia">
    <w:name w:val="Revision"/>
    <w:hidden/>
    <w:uiPriority w:val="99"/>
    <w:semiHidden/>
    <w:rsid w:val="000602E5"/>
    <w:rPr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Links>
    <vt:vector size="6" baseType="variant">
      <vt:variant>
        <vt:i4>5505069</vt:i4>
      </vt:variant>
      <vt:variant>
        <vt:i4>0</vt:i4>
      </vt:variant>
      <vt:variant>
        <vt:i4>0</vt:i4>
      </vt:variant>
      <vt:variant>
        <vt:i4>5</vt:i4>
      </vt:variant>
      <vt:variant>
        <vt:lpwstr>mailto:daniela.birova@cvtisr.sk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cp:lastModifiedBy>Kaffanova Zuzana</cp:lastModifiedBy>
  <cp:revision>2</cp:revision>
  <cp:lastPrinted>2020-09-07T07:07:00Z</cp:lastPrinted>
  <dcterms:created xsi:type="dcterms:W3CDTF">2022-03-30T12:48:00Z</dcterms:created>
  <dcterms:modified xsi:type="dcterms:W3CDTF">2022-03-30T12:48:00Z</dcterms:modified>
</cp:coreProperties>
</file>