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81" w:rsidRPr="00562797" w:rsidRDefault="00981163" w:rsidP="0031667F">
      <w:pPr>
        <w:pStyle w:val="Bezriadkovania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62797">
        <w:rPr>
          <w:rFonts w:ascii="Arial" w:hAnsi="Arial" w:cs="Arial"/>
          <w:b/>
          <w:sz w:val="24"/>
          <w:szCs w:val="24"/>
        </w:rPr>
        <w:t>Opis predmetu zákazky</w:t>
      </w:r>
      <w:r w:rsidR="00A36687" w:rsidRPr="00562797">
        <w:rPr>
          <w:rFonts w:ascii="Arial" w:hAnsi="Arial" w:cs="Arial"/>
          <w:b/>
          <w:sz w:val="24"/>
          <w:szCs w:val="24"/>
        </w:rPr>
        <w:t xml:space="preserve"> - Dodávka zariadení a prísluše</w:t>
      </w:r>
      <w:r w:rsidR="00562797">
        <w:rPr>
          <w:rFonts w:ascii="Arial" w:hAnsi="Arial" w:cs="Arial"/>
          <w:b/>
          <w:sz w:val="24"/>
          <w:szCs w:val="24"/>
        </w:rPr>
        <w:t>nstva k protónovému urýchľovaču v Ružomberku</w:t>
      </w:r>
    </w:p>
    <w:p w:rsidR="00E73F64" w:rsidRPr="0031667F" w:rsidRDefault="00E73F64" w:rsidP="0031667F">
      <w:pPr>
        <w:pStyle w:val="Bezriadkovania"/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4764A6" w:rsidRPr="001757C1" w:rsidRDefault="004764A6" w:rsidP="00D71DBE">
      <w:pPr>
        <w:rPr>
          <w:rFonts w:ascii="Arial" w:hAnsi="Arial" w:cs="Arial"/>
        </w:rPr>
      </w:pPr>
    </w:p>
    <w:p w:rsidR="001757C1" w:rsidRPr="001D6090" w:rsidRDefault="001757C1" w:rsidP="00D71DBE">
      <w:pPr>
        <w:rPr>
          <w:rFonts w:ascii="Arial" w:hAnsi="Arial" w:cs="Arial"/>
          <w:b/>
        </w:rPr>
      </w:pPr>
      <w:r w:rsidRPr="001D6090">
        <w:rPr>
          <w:rFonts w:ascii="Arial" w:hAnsi="Arial" w:cs="Arial"/>
          <w:b/>
        </w:rPr>
        <w:t xml:space="preserve">Prečerpávacia jednotka pre SF6, GPU-10, výkon 1,1 m3/h, 50 </w:t>
      </w:r>
      <w:proofErr w:type="spellStart"/>
      <w:r w:rsidRPr="001D6090">
        <w:rPr>
          <w:rFonts w:ascii="Arial" w:hAnsi="Arial" w:cs="Arial"/>
          <w:b/>
        </w:rPr>
        <w:t>bara</w:t>
      </w:r>
      <w:proofErr w:type="spellEnd"/>
      <w:r w:rsidRPr="001D6090">
        <w:rPr>
          <w:rFonts w:ascii="Arial" w:hAnsi="Arial" w:cs="Arial"/>
          <w:b/>
        </w:rPr>
        <w:t>, 230V, 50 Hz. – 1ks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Napájanie: 230V, 50 Hz.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Prípustný rozsah tlaku: vstupný/výstupný tlak 10 </w:t>
      </w:r>
      <w:proofErr w:type="spellStart"/>
      <w:r w:rsidRPr="001757C1">
        <w:rPr>
          <w:rFonts w:ascii="Arial" w:hAnsi="Arial" w:cs="Arial"/>
        </w:rPr>
        <w:t>bara</w:t>
      </w:r>
      <w:proofErr w:type="spellEnd"/>
      <w:r w:rsidRPr="001757C1">
        <w:rPr>
          <w:rFonts w:ascii="Arial" w:hAnsi="Arial" w:cs="Arial"/>
        </w:rPr>
        <w:t xml:space="preserve"> na procesnom pripojení.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Prípustný rozsah tlaku: vstupný/výstupný tlak 50 </w:t>
      </w:r>
      <w:proofErr w:type="spellStart"/>
      <w:r w:rsidRPr="001757C1">
        <w:rPr>
          <w:rFonts w:ascii="Arial" w:hAnsi="Arial" w:cs="Arial"/>
        </w:rPr>
        <w:t>bara</w:t>
      </w:r>
      <w:proofErr w:type="spellEnd"/>
      <w:r w:rsidRPr="001757C1">
        <w:rPr>
          <w:rFonts w:ascii="Arial" w:hAnsi="Arial" w:cs="Arial"/>
        </w:rPr>
        <w:t xml:space="preserve"> na vysokotlakovom pripojení.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Pripojenie: samo-uzatváracie ventily DN08, mosadz.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>Ovládanie: Manuálny ovládací panel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 Kompresor pre SF6: 1,1 m³/h, výstupný tlak </w:t>
      </w:r>
      <w:proofErr w:type="spellStart"/>
      <w:r w:rsidRPr="001757C1">
        <w:rPr>
          <w:rFonts w:ascii="Arial" w:hAnsi="Arial" w:cs="Arial"/>
        </w:rPr>
        <w:t>tlak</w:t>
      </w:r>
      <w:proofErr w:type="spellEnd"/>
      <w:r w:rsidRPr="001757C1">
        <w:rPr>
          <w:rFonts w:ascii="Arial" w:hAnsi="Arial" w:cs="Arial"/>
        </w:rPr>
        <w:t xml:space="preserve"> 50 </w:t>
      </w:r>
      <w:proofErr w:type="spellStart"/>
      <w:r w:rsidRPr="001757C1">
        <w:rPr>
          <w:rFonts w:ascii="Arial" w:hAnsi="Arial" w:cs="Arial"/>
        </w:rPr>
        <w:t>bara</w:t>
      </w:r>
      <w:proofErr w:type="spellEnd"/>
      <w:r w:rsidRPr="001757C1">
        <w:rPr>
          <w:rFonts w:ascii="Arial" w:hAnsi="Arial" w:cs="Arial"/>
        </w:rPr>
        <w:t xml:space="preserve">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Vákuový kompresor pre SF6: 3,6 m³/h, konečné vákuum &lt;5 </w:t>
      </w:r>
      <w:proofErr w:type="spellStart"/>
      <w:r w:rsidRPr="001757C1">
        <w:rPr>
          <w:rFonts w:ascii="Arial" w:hAnsi="Arial" w:cs="Arial"/>
        </w:rPr>
        <w:t>mbar</w:t>
      </w:r>
      <w:proofErr w:type="spellEnd"/>
      <w:r w:rsidRPr="001757C1">
        <w:rPr>
          <w:rFonts w:ascii="Arial" w:hAnsi="Arial" w:cs="Arial"/>
        </w:rPr>
        <w:t xml:space="preserve"> a.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Vákuová pumpa: 17 m³/h, konečné vákuum &lt;1 </w:t>
      </w:r>
      <w:proofErr w:type="spellStart"/>
      <w:r w:rsidRPr="001757C1">
        <w:rPr>
          <w:rFonts w:ascii="Arial" w:hAnsi="Arial" w:cs="Arial"/>
        </w:rPr>
        <w:t>mbara</w:t>
      </w:r>
      <w:proofErr w:type="spellEnd"/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 Rám: Štandardný rám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>Predné kolesá: pneumatické, priemer 250 mm.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 Zadné kolesá: pevná guma, pohyblivá, priemer 75 mm.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Skladovanie: bez Externá váha na váženie plynovej fľaše .: 0 ... 150 kg (+ - 0,02% konečnej hodnoty)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Filter: Molekulárne sito, oxid hlinitý, filter pevných častíc 1 </w:t>
      </w:r>
      <w:proofErr w:type="spellStart"/>
      <w:r w:rsidRPr="001757C1">
        <w:rPr>
          <w:rFonts w:ascii="Arial" w:hAnsi="Arial" w:cs="Arial"/>
        </w:rPr>
        <w:t>μm</w:t>
      </w:r>
      <w:proofErr w:type="spellEnd"/>
      <w:r w:rsidRPr="001757C1">
        <w:rPr>
          <w:rFonts w:ascii="Arial" w:hAnsi="Arial" w:cs="Arial"/>
        </w:rPr>
        <w:t xml:space="preserve">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>Náklady spojené s dopravou.</w:t>
      </w:r>
    </w:p>
    <w:p w:rsidR="001757C1" w:rsidRDefault="001757C1" w:rsidP="00D71DBE">
      <w:pPr>
        <w:rPr>
          <w:rFonts w:ascii="Arial" w:hAnsi="Arial" w:cs="Arial"/>
        </w:rPr>
      </w:pPr>
    </w:p>
    <w:p w:rsidR="001757C1" w:rsidRPr="001757C1" w:rsidRDefault="001757C1" w:rsidP="00D71DBE">
      <w:pPr>
        <w:rPr>
          <w:rFonts w:ascii="Arial" w:hAnsi="Arial" w:cs="Arial"/>
        </w:rPr>
      </w:pPr>
      <w:r>
        <w:rPr>
          <w:rFonts w:ascii="Arial" w:hAnsi="Arial" w:cs="Arial"/>
        </w:rPr>
        <w:t>Špecifikácia:</w:t>
      </w:r>
    </w:p>
    <w:p w:rsidR="00E73F64" w:rsidRPr="00E010E5" w:rsidRDefault="00A2268F" w:rsidP="00E010E5">
      <w:pPr>
        <w:spacing w:line="240" w:lineRule="auto"/>
        <w:jc w:val="center"/>
        <w:rPr>
          <w:b/>
          <w:sz w:val="28"/>
          <w:szCs w:val="24"/>
          <w:u w:val="single"/>
        </w:rPr>
      </w:pPr>
      <w:r w:rsidRPr="00E010E5">
        <w:rPr>
          <w:b/>
          <w:sz w:val="28"/>
          <w:szCs w:val="24"/>
          <w:u w:val="single"/>
        </w:rPr>
        <w:t>Zariadenie na plnenie plynu model GFU10, kompaktná veľkosť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  <w:u w:val="single"/>
        </w:rPr>
        <w:t>Aplikácia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>Naplnenie, regenerácia a čistenie plynu SF6 z nádrží, ideálne do 69 kV (25 kg SF6) Konsolidácia fľašiek SF6.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</w:rPr>
        <w:br/>
      </w:r>
      <w:r w:rsidRPr="00E010E5">
        <w:rPr>
          <w:rFonts w:ascii="Arial" w:hAnsi="Arial" w:cs="Arial"/>
          <w:color w:val="222222"/>
          <w:u w:val="single"/>
        </w:rPr>
        <w:t>Špeciálne vlastnosti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 xml:space="preserve">Tvár vozíka má ľahko zrozumiteľný vývojový diagram, takže prevádzkové nastavenia sú intuitívne. Montované na pohodlnom vozíku s pneumatikami 250 mm (10 ") pre jednoduché pohyby Najvyššia návratnosť plynu vo svojej triede (až 99,6%) 100% bezolovnatý kompresor s výkonom 65 barov (1000 </w:t>
      </w:r>
      <w:proofErr w:type="spellStart"/>
      <w:r w:rsidRPr="00E010E5">
        <w:rPr>
          <w:rFonts w:ascii="Arial" w:hAnsi="Arial" w:cs="Arial"/>
          <w:color w:val="222222"/>
        </w:rPr>
        <w:t>psig</w:t>
      </w:r>
      <w:proofErr w:type="spellEnd"/>
      <w:r w:rsidRPr="00E010E5">
        <w:rPr>
          <w:rFonts w:ascii="Arial" w:hAnsi="Arial" w:cs="Arial"/>
          <w:color w:val="222222"/>
        </w:rPr>
        <w:t xml:space="preserve">), čo umožňuje skvapalnenie SF6 pri teplotách do 45 ° C Ďalší externý prístupový </w:t>
      </w:r>
      <w:r w:rsidRPr="00E010E5">
        <w:rPr>
          <w:rFonts w:ascii="Arial" w:hAnsi="Arial" w:cs="Arial"/>
          <w:color w:val="222222"/>
        </w:rPr>
        <w:lastRenderedPageBreak/>
        <w:t>ventil poskytuje neobmedzenú skladovaciu kapacitu tým, že umožňuje použitie vonkajších plynových fliaš.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</w:rPr>
        <w:br/>
      </w:r>
      <w:r w:rsidRPr="00E010E5">
        <w:rPr>
          <w:rFonts w:ascii="Arial" w:hAnsi="Arial" w:cs="Arial"/>
          <w:color w:val="222222"/>
          <w:u w:val="single"/>
        </w:rPr>
        <w:t xml:space="preserve">Popis 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>Správna manipulácia s SF6 je nevyhnutná a zahŕňa počiatočné plnenie, evakuáciu, čistenie a opätovné natlakovanie nádrží SF6. Model GFU10 firmy WIKA poskytuje kompletnú škálu plniacich a evakuačných služieb pre zariadenie SF6. Tento vozík je ideálny pre servis malého objemu zariadení SF6 a konsolidáciu čiastočne používaných fliaš SF6.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  <w:u w:val="single"/>
        </w:rPr>
        <w:t>Funkčnosť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 xml:space="preserve"> Čistí, suší a filtruje SF6 na 0,1 mikrónov počas regenerácie a pretlaku.  Palubné vákuové čerpadlo evakuuje zariadenia na menej ako 1,3 </w:t>
      </w:r>
      <w:proofErr w:type="spellStart"/>
      <w:r w:rsidRPr="00E010E5">
        <w:rPr>
          <w:rFonts w:ascii="Arial" w:hAnsi="Arial" w:cs="Arial"/>
          <w:color w:val="222222"/>
        </w:rPr>
        <w:t>mbar</w:t>
      </w:r>
      <w:proofErr w:type="spellEnd"/>
      <w:r w:rsidRPr="00E010E5">
        <w:rPr>
          <w:rFonts w:ascii="Arial" w:hAnsi="Arial" w:cs="Arial"/>
          <w:color w:val="222222"/>
        </w:rPr>
        <w:t xml:space="preserve"> / 1 Torr a je vybavené špeciálnym ventilom zabraňujúcim obratu plynovou dráhou. Funkcia automatického vypnutia, keď je zásobná nádrž plná skvapalneného plynu alebo ak dosiahla maximálny prípustný tlak. SF6 skvapalnenie plynu je k dispozícii pri teplotách do 45 ° C (114 ° F) cez vysoký tlak, bez oleja kompresor.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 xml:space="preserve">220 V-50 Hz (120 V, 60 Hz voliteľné) a iné napätia sú k dispozícii. Vysokotlakový, kompresor s priamym pohonom bez oleja, bezpečnostný spínač nastavený na 500 </w:t>
      </w:r>
      <w:proofErr w:type="spellStart"/>
      <w:r w:rsidRPr="00E010E5">
        <w:rPr>
          <w:rFonts w:ascii="Arial" w:hAnsi="Arial" w:cs="Arial"/>
          <w:color w:val="222222"/>
        </w:rPr>
        <w:t>psig</w:t>
      </w:r>
      <w:proofErr w:type="spellEnd"/>
      <w:r w:rsidRPr="00E010E5">
        <w:rPr>
          <w:rFonts w:ascii="Arial" w:hAnsi="Arial" w:cs="Arial"/>
          <w:color w:val="222222"/>
        </w:rPr>
        <w:t xml:space="preserve"> (3450 </w:t>
      </w:r>
      <w:proofErr w:type="spellStart"/>
      <w:r w:rsidRPr="00E010E5">
        <w:rPr>
          <w:rFonts w:ascii="Arial" w:hAnsi="Arial" w:cs="Arial"/>
          <w:color w:val="222222"/>
        </w:rPr>
        <w:t>kPag</w:t>
      </w:r>
      <w:proofErr w:type="spellEnd"/>
      <w:r w:rsidRPr="00E010E5">
        <w:rPr>
          <w:rFonts w:ascii="Arial" w:hAnsi="Arial" w:cs="Arial"/>
          <w:color w:val="222222"/>
        </w:rPr>
        <w:t>). Jednotka je dodávaná s hadicami a napájacími šnúrami, kompresorom s tlakom 70 bar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</w:rPr>
        <w:br/>
      </w:r>
      <w:r w:rsidRPr="00E010E5">
        <w:rPr>
          <w:rFonts w:ascii="Arial" w:hAnsi="Arial" w:cs="Arial"/>
          <w:color w:val="222222"/>
          <w:u w:val="single"/>
        </w:rPr>
        <w:t>Pridané vlastnosti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 xml:space="preserve">Vysokotlakové hadice odolné voči prenikaniu. </w:t>
      </w:r>
      <w:proofErr w:type="spellStart"/>
      <w:r w:rsidRPr="00E010E5">
        <w:rPr>
          <w:rFonts w:ascii="Arial" w:hAnsi="Arial" w:cs="Arial"/>
          <w:color w:val="222222"/>
        </w:rPr>
        <w:t>Samosvorné</w:t>
      </w:r>
      <w:proofErr w:type="spellEnd"/>
      <w:r w:rsidRPr="00E010E5">
        <w:rPr>
          <w:rFonts w:ascii="Arial" w:hAnsi="Arial" w:cs="Arial"/>
          <w:color w:val="222222"/>
        </w:rPr>
        <w:t xml:space="preserve"> rýchle odpájanie. Všetky filtre sú ľahko vymeniteľné bez odpojenia všetkých potrubí.</w:t>
      </w:r>
    </w:p>
    <w:p w:rsidR="00E010E5" w:rsidRDefault="00E010E5" w:rsidP="00E010E5">
      <w:pPr>
        <w:spacing w:line="240" w:lineRule="auto"/>
        <w:ind w:left="1080"/>
      </w:pPr>
      <w:r w:rsidRPr="00E010E5">
        <w:rPr>
          <w:rFonts w:ascii="Arial" w:hAnsi="Arial" w:cs="Arial"/>
          <w:color w:val="222222"/>
          <w:u w:val="single"/>
        </w:rPr>
        <w:t>Rozmery</w:t>
      </w:r>
      <w:r w:rsidRPr="00E010E5">
        <w:rPr>
          <w:rFonts w:ascii="Arial" w:hAnsi="Arial" w:cs="Arial"/>
          <w:color w:val="222222"/>
          <w:u w:val="single"/>
        </w:rPr>
        <w:br/>
      </w:r>
      <w:r w:rsidRPr="00E010E5">
        <w:rPr>
          <w:rFonts w:ascii="Arial" w:hAnsi="Arial" w:cs="Arial"/>
          <w:color w:val="222222"/>
        </w:rPr>
        <w:t xml:space="preserve">Veľkosť: Š x V x H: 560 x 1170 x 610 mm </w:t>
      </w:r>
      <w:r w:rsidRPr="00E010E5">
        <w:rPr>
          <w:rFonts w:ascii="Arial" w:hAnsi="Arial" w:cs="Arial"/>
          <w:color w:val="222222"/>
        </w:rPr>
        <w:br/>
        <w:t xml:space="preserve">Hmotnosť: 103 kg </w:t>
      </w:r>
      <w:r w:rsidR="00B27BBC">
        <w:rPr>
          <w:rFonts w:ascii="Arial" w:hAnsi="Arial" w:cs="Arial"/>
          <w:color w:val="222222"/>
        </w:rPr>
        <w:t>+-10%</w:t>
      </w:r>
    </w:p>
    <w:p w:rsidR="00470D09" w:rsidRPr="00E010E5" w:rsidRDefault="00E010E5" w:rsidP="00E010E5">
      <w:pPr>
        <w:spacing w:line="240" w:lineRule="auto"/>
        <w:ind w:left="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470D09" w:rsidRPr="00E010E5">
        <w:rPr>
          <w:sz w:val="24"/>
          <w:szCs w:val="24"/>
        </w:rPr>
        <w:t>Doprava</w:t>
      </w:r>
    </w:p>
    <w:p w:rsidR="00B72710" w:rsidRPr="00562797" w:rsidRDefault="00B72710" w:rsidP="00981163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81163" w:rsidRPr="00562797" w:rsidRDefault="00981163" w:rsidP="00981163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2797">
        <w:rPr>
          <w:rFonts w:ascii="Arial" w:hAnsi="Arial" w:cs="Arial"/>
          <w:sz w:val="24"/>
          <w:szCs w:val="24"/>
          <w:u w:val="single"/>
        </w:rPr>
        <w:t>Ďalšie požiadavky:</w:t>
      </w:r>
    </w:p>
    <w:p w:rsidR="00470D09" w:rsidRPr="00562797" w:rsidRDefault="00D36536" w:rsidP="00981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797">
        <w:rPr>
          <w:rFonts w:ascii="Arial" w:hAnsi="Arial" w:cs="Arial"/>
          <w:sz w:val="24"/>
          <w:szCs w:val="24"/>
        </w:rPr>
        <w:t xml:space="preserve">Dodanie zariadenia </w:t>
      </w:r>
      <w:r w:rsidRPr="00562797">
        <w:rPr>
          <w:rFonts w:ascii="Arial" w:hAnsi="Arial" w:cs="Arial"/>
          <w:b/>
          <w:sz w:val="24"/>
          <w:szCs w:val="24"/>
        </w:rPr>
        <w:t xml:space="preserve">požadujeme </w:t>
      </w:r>
      <w:r w:rsidR="00311EFC">
        <w:rPr>
          <w:rFonts w:ascii="Arial" w:hAnsi="Arial" w:cs="Arial"/>
          <w:b/>
          <w:sz w:val="24"/>
          <w:szCs w:val="24"/>
        </w:rPr>
        <w:t>do 11 týždňov</w:t>
      </w:r>
      <w:r w:rsidR="00B27BBC">
        <w:rPr>
          <w:rFonts w:ascii="Arial" w:hAnsi="Arial" w:cs="Arial"/>
          <w:b/>
          <w:sz w:val="24"/>
          <w:szCs w:val="24"/>
        </w:rPr>
        <w:t xml:space="preserve"> </w:t>
      </w:r>
      <w:r w:rsidRPr="00562797">
        <w:rPr>
          <w:rFonts w:ascii="Arial" w:hAnsi="Arial" w:cs="Arial"/>
          <w:b/>
          <w:sz w:val="24"/>
          <w:szCs w:val="24"/>
        </w:rPr>
        <w:t>od podpísania objednávky</w:t>
      </w:r>
      <w:r w:rsidRPr="00562797">
        <w:rPr>
          <w:rFonts w:ascii="Arial" w:hAnsi="Arial" w:cs="Arial"/>
          <w:sz w:val="24"/>
          <w:szCs w:val="24"/>
        </w:rPr>
        <w:t xml:space="preserve">, vzhľadom na prebiehajúce montážne práce v protónovom centre v Ružomberku, ktoré </w:t>
      </w:r>
      <w:r w:rsidR="00E010E5" w:rsidRPr="00562797">
        <w:rPr>
          <w:rFonts w:ascii="Arial" w:hAnsi="Arial" w:cs="Arial"/>
          <w:sz w:val="24"/>
          <w:szCs w:val="24"/>
        </w:rPr>
        <w:t>bez objednaného tovaru nebudú môcť pokračov</w:t>
      </w:r>
      <w:bookmarkStart w:id="0" w:name="_GoBack"/>
      <w:bookmarkEnd w:id="0"/>
      <w:r w:rsidR="00E010E5" w:rsidRPr="00562797">
        <w:rPr>
          <w:rFonts w:ascii="Arial" w:hAnsi="Arial" w:cs="Arial"/>
          <w:sz w:val="24"/>
          <w:szCs w:val="24"/>
        </w:rPr>
        <w:t>ať.</w:t>
      </w:r>
    </w:p>
    <w:p w:rsidR="00981163" w:rsidRPr="00562797" w:rsidRDefault="00981163" w:rsidP="00981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797">
        <w:rPr>
          <w:rFonts w:ascii="Arial" w:hAnsi="Arial" w:cs="Arial"/>
          <w:sz w:val="24"/>
          <w:szCs w:val="24"/>
        </w:rPr>
        <w:t xml:space="preserve">Súčasťou </w:t>
      </w:r>
      <w:r w:rsidR="00923AF9" w:rsidRPr="00562797">
        <w:rPr>
          <w:rFonts w:ascii="Arial" w:hAnsi="Arial" w:cs="Arial"/>
          <w:sz w:val="24"/>
          <w:szCs w:val="24"/>
        </w:rPr>
        <w:t>dodávky bude uvedenie zariadení</w:t>
      </w:r>
      <w:r w:rsidRPr="00562797">
        <w:rPr>
          <w:rFonts w:ascii="Arial" w:hAnsi="Arial" w:cs="Arial"/>
          <w:sz w:val="24"/>
          <w:szCs w:val="24"/>
        </w:rPr>
        <w:t xml:space="preserve"> do prevádzky, zaškolenie obsluhy, vykonanie potrebných revízií a skúšok a predloženie certifikátov o zhode  platných v EÚ od zariadenia</w:t>
      </w:r>
      <w:r w:rsidR="003F4A5B" w:rsidRPr="00562797">
        <w:rPr>
          <w:rFonts w:ascii="Arial" w:hAnsi="Arial" w:cs="Arial"/>
          <w:sz w:val="24"/>
          <w:szCs w:val="24"/>
        </w:rPr>
        <w:t xml:space="preserve">. Súčasne požadujeme  záručnú dobu </w:t>
      </w:r>
      <w:r w:rsidRPr="00562797">
        <w:rPr>
          <w:rFonts w:ascii="Arial" w:hAnsi="Arial" w:cs="Arial"/>
          <w:sz w:val="24"/>
          <w:szCs w:val="24"/>
        </w:rPr>
        <w:t>zariadenia</w:t>
      </w:r>
      <w:r w:rsidR="003F4A5B" w:rsidRPr="00562797">
        <w:rPr>
          <w:rFonts w:ascii="Arial" w:hAnsi="Arial" w:cs="Arial"/>
          <w:sz w:val="24"/>
          <w:szCs w:val="24"/>
        </w:rPr>
        <w:t xml:space="preserve"> minimálne v trvaní 24 mesiacov</w:t>
      </w:r>
      <w:r w:rsidRPr="00562797">
        <w:rPr>
          <w:rFonts w:ascii="Arial" w:hAnsi="Arial" w:cs="Arial"/>
          <w:sz w:val="24"/>
          <w:szCs w:val="24"/>
        </w:rPr>
        <w:t xml:space="preserve"> a možnosti pozáručného servisu</w:t>
      </w:r>
      <w:r w:rsidR="00E010E5" w:rsidRPr="00562797">
        <w:rPr>
          <w:rFonts w:ascii="Arial" w:hAnsi="Arial" w:cs="Arial"/>
          <w:sz w:val="24"/>
          <w:szCs w:val="24"/>
        </w:rPr>
        <w:t>.</w:t>
      </w:r>
    </w:p>
    <w:sectPr w:rsidR="00981163" w:rsidRPr="0056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245"/>
    <w:multiLevelType w:val="hybridMultilevel"/>
    <w:tmpl w:val="DC5A22D0"/>
    <w:lvl w:ilvl="0" w:tplc="5B146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87CE0"/>
    <w:multiLevelType w:val="multilevel"/>
    <w:tmpl w:val="3D1A9FEE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184556E0"/>
    <w:multiLevelType w:val="hybridMultilevel"/>
    <w:tmpl w:val="840A0E50"/>
    <w:lvl w:ilvl="0" w:tplc="9384C8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8E2F73"/>
    <w:multiLevelType w:val="hybridMultilevel"/>
    <w:tmpl w:val="77A2F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553B7"/>
    <w:multiLevelType w:val="hybridMultilevel"/>
    <w:tmpl w:val="07F48DCE"/>
    <w:lvl w:ilvl="0" w:tplc="E44C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632E8E"/>
    <w:multiLevelType w:val="hybridMultilevel"/>
    <w:tmpl w:val="FB708668"/>
    <w:lvl w:ilvl="0" w:tplc="1780E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BE"/>
    <w:rsid w:val="00011A8A"/>
    <w:rsid w:val="0001203A"/>
    <w:rsid w:val="0008080F"/>
    <w:rsid w:val="00091F88"/>
    <w:rsid w:val="00096BB5"/>
    <w:rsid w:val="000A0527"/>
    <w:rsid w:val="001139FC"/>
    <w:rsid w:val="00142833"/>
    <w:rsid w:val="001757C1"/>
    <w:rsid w:val="001D6090"/>
    <w:rsid w:val="00226715"/>
    <w:rsid w:val="00247AD1"/>
    <w:rsid w:val="00247CA4"/>
    <w:rsid w:val="002627CF"/>
    <w:rsid w:val="002E6371"/>
    <w:rsid w:val="00311EFC"/>
    <w:rsid w:val="0031667F"/>
    <w:rsid w:val="003419C2"/>
    <w:rsid w:val="003A222D"/>
    <w:rsid w:val="003F4A5B"/>
    <w:rsid w:val="00455A62"/>
    <w:rsid w:val="00470D09"/>
    <w:rsid w:val="004764A6"/>
    <w:rsid w:val="004C3726"/>
    <w:rsid w:val="004E5283"/>
    <w:rsid w:val="00530638"/>
    <w:rsid w:val="00562797"/>
    <w:rsid w:val="005C4F92"/>
    <w:rsid w:val="005E0A16"/>
    <w:rsid w:val="006F4594"/>
    <w:rsid w:val="0070575B"/>
    <w:rsid w:val="00742DE5"/>
    <w:rsid w:val="00775857"/>
    <w:rsid w:val="00776364"/>
    <w:rsid w:val="00777A81"/>
    <w:rsid w:val="007C3DE5"/>
    <w:rsid w:val="007C772F"/>
    <w:rsid w:val="007F0B95"/>
    <w:rsid w:val="00806D65"/>
    <w:rsid w:val="0083244B"/>
    <w:rsid w:val="008A526A"/>
    <w:rsid w:val="008C4C77"/>
    <w:rsid w:val="008D5284"/>
    <w:rsid w:val="008E434E"/>
    <w:rsid w:val="008F7919"/>
    <w:rsid w:val="00923AF9"/>
    <w:rsid w:val="00981163"/>
    <w:rsid w:val="00A2268F"/>
    <w:rsid w:val="00A36687"/>
    <w:rsid w:val="00A41C45"/>
    <w:rsid w:val="00AD000E"/>
    <w:rsid w:val="00B21448"/>
    <w:rsid w:val="00B27BBC"/>
    <w:rsid w:val="00B72710"/>
    <w:rsid w:val="00BD4DFD"/>
    <w:rsid w:val="00C5792D"/>
    <w:rsid w:val="00CE1952"/>
    <w:rsid w:val="00D30710"/>
    <w:rsid w:val="00D36536"/>
    <w:rsid w:val="00D71DBE"/>
    <w:rsid w:val="00DF2084"/>
    <w:rsid w:val="00E010E5"/>
    <w:rsid w:val="00E376A0"/>
    <w:rsid w:val="00E73F64"/>
    <w:rsid w:val="00E872EA"/>
    <w:rsid w:val="00F2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0124"/>
  <w15:docId w15:val="{3B2BBA18-21C3-4E76-89FF-2563CDA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7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71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71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D71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226715"/>
    <w:pPr>
      <w:ind w:left="720"/>
      <w:contextualSpacing/>
    </w:pPr>
  </w:style>
  <w:style w:type="paragraph" w:styleId="Bezriadkovania">
    <w:name w:val="No Spacing"/>
    <w:uiPriority w:val="1"/>
    <w:qFormat/>
    <w:rsid w:val="00316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monika.rybakova</dc:creator>
  <cp:lastModifiedBy>Hrabinsky Milos</cp:lastModifiedBy>
  <cp:revision>10</cp:revision>
  <cp:lastPrinted>2018-02-13T10:26:00Z</cp:lastPrinted>
  <dcterms:created xsi:type="dcterms:W3CDTF">2019-08-22T11:20:00Z</dcterms:created>
  <dcterms:modified xsi:type="dcterms:W3CDTF">2019-09-16T10:24:00Z</dcterms:modified>
</cp:coreProperties>
</file>