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D9" w:rsidRPr="00177D8E" w:rsidRDefault="00AF0A38" w:rsidP="00AF0A38">
      <w:pPr>
        <w:jc w:val="left"/>
        <w:rPr>
          <w:b/>
          <w:color w:val="22408F"/>
          <w:sz w:val="26"/>
          <w:szCs w:val="26"/>
        </w:rPr>
      </w:pPr>
      <w:bookmarkStart w:id="0" w:name="_GoBack"/>
      <w:bookmarkEnd w:id="0"/>
      <w:r w:rsidRPr="00177D8E">
        <w:rPr>
          <w:b/>
          <w:color w:val="22408F"/>
          <w:sz w:val="26"/>
          <w:szCs w:val="26"/>
        </w:rPr>
        <w:t xml:space="preserve"> </w:t>
      </w:r>
    </w:p>
    <w:p w:rsidR="00B0750A" w:rsidRPr="00177D8E" w:rsidRDefault="00A6178F" w:rsidP="00AF0A38">
      <w:pPr>
        <w:jc w:val="left"/>
        <w:rPr>
          <w:b/>
          <w:color w:val="22408F"/>
          <w:sz w:val="32"/>
          <w:szCs w:val="32"/>
        </w:rPr>
      </w:pPr>
      <w:r w:rsidRPr="00177D8E"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5321117</wp:posOffset>
            </wp:positionH>
            <wp:positionV relativeFrom="paragraph">
              <wp:posOffset>198801</wp:posOffset>
            </wp:positionV>
            <wp:extent cx="708063" cy="594911"/>
            <wp:effectExtent l="19050" t="0" r="0" b="0"/>
            <wp:wrapNone/>
            <wp:docPr id="5" name="Obrázok 4" descr="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3" cy="5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7D8E"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-242402</wp:posOffset>
            </wp:positionH>
            <wp:positionV relativeFrom="paragraph">
              <wp:posOffset>110666</wp:posOffset>
            </wp:positionV>
            <wp:extent cx="1380092" cy="683690"/>
            <wp:effectExtent l="19050" t="0" r="0" b="0"/>
            <wp:wrapNone/>
            <wp:docPr id="4" name="Obrázok 3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63" cy="68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50A" w:rsidRPr="00177D8E">
        <w:rPr>
          <w:b/>
          <w:color w:val="22408F"/>
          <w:sz w:val="26"/>
          <w:szCs w:val="26"/>
        </w:rPr>
        <w:t xml:space="preserve">  </w:t>
      </w:r>
      <w:r w:rsidR="00B0750A" w:rsidRPr="00177D8E">
        <w:rPr>
          <w:b/>
          <w:color w:val="22408F"/>
          <w:sz w:val="32"/>
          <w:szCs w:val="32"/>
        </w:rPr>
        <w:t xml:space="preserve"> </w:t>
      </w:r>
    </w:p>
    <w:p w:rsidR="00AF0A38" w:rsidRPr="00177D8E" w:rsidRDefault="00B0750A" w:rsidP="00B0750A">
      <w:pPr>
        <w:jc w:val="center"/>
        <w:rPr>
          <w:color w:val="25408F"/>
          <w:sz w:val="26"/>
          <w:szCs w:val="26"/>
        </w:rPr>
      </w:pPr>
      <w:r w:rsidRPr="00177D8E">
        <w:rPr>
          <w:color w:val="22408F"/>
          <w:sz w:val="24"/>
          <w:szCs w:val="24"/>
        </w:rPr>
        <w:t xml:space="preserve">  </w:t>
      </w:r>
      <w:r w:rsidR="00A6178F" w:rsidRPr="00177D8E">
        <w:rPr>
          <w:color w:val="22408F"/>
          <w:sz w:val="24"/>
          <w:szCs w:val="24"/>
        </w:rPr>
        <w:t xml:space="preserve">                          </w:t>
      </w:r>
      <w:r w:rsidRPr="00177D8E">
        <w:rPr>
          <w:color w:val="7F7F7F" w:themeColor="text1" w:themeTint="80"/>
          <w:sz w:val="26"/>
          <w:szCs w:val="26"/>
        </w:rPr>
        <w:t xml:space="preserve"> </w:t>
      </w:r>
      <w:r w:rsidRPr="00177D8E">
        <w:rPr>
          <w:color w:val="25408F"/>
          <w:sz w:val="26"/>
          <w:szCs w:val="26"/>
        </w:rPr>
        <w:t>NÁRODNÝ KOORDINÁTOR PROGRAMU</w:t>
      </w:r>
      <w:r w:rsidR="00A6178F" w:rsidRPr="00177D8E">
        <w:rPr>
          <w:color w:val="25408F"/>
          <w:sz w:val="26"/>
          <w:szCs w:val="26"/>
        </w:rPr>
        <w:t xml:space="preserve"> HORIZON 2020</w:t>
      </w:r>
    </w:p>
    <w:p w:rsidR="00A6178F" w:rsidRPr="00177D8E" w:rsidRDefault="00825EC1" w:rsidP="00B0750A">
      <w:pPr>
        <w:ind w:left="-283"/>
        <w:jc w:val="center"/>
        <w:rPr>
          <w:b/>
          <w:color w:val="FFFFFF" w:themeColor="background1"/>
          <w:sz w:val="28"/>
          <w:szCs w:val="28"/>
        </w:rPr>
      </w:pPr>
      <w:r w:rsidRPr="00825EC1">
        <w:rPr>
          <w:b/>
          <w:noProof/>
          <w:color w:val="FFFFFF" w:themeColor="background1"/>
          <w:lang w:eastAsia="sk-SK"/>
        </w:rPr>
        <w:pict>
          <v:roundrect id="AutoShape 6" o:spid="_x0000_s1026" style="position:absolute;left:0;text-align:left;margin-left:-78.05pt;margin-top:22.6pt;width:677.95pt;height:66.05pt;z-index:-251651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" fillcolor="#22408f" stroked="f"/>
        </w:pict>
      </w:r>
      <w:r w:rsidR="00B0750A" w:rsidRPr="00177D8E">
        <w:rPr>
          <w:b/>
          <w:color w:val="FFFFFF" w:themeColor="background1"/>
          <w:sz w:val="28"/>
          <w:szCs w:val="28"/>
        </w:rPr>
        <w:t xml:space="preserve">   </w:t>
      </w:r>
    </w:p>
    <w:p w:rsidR="00951CFB" w:rsidRPr="00177D8E" w:rsidRDefault="00FD6D57" w:rsidP="00112AE6">
      <w:pPr>
        <w:ind w:left="-283"/>
        <w:jc w:val="center"/>
        <w:rPr>
          <w:b/>
          <w:color w:val="FFFFFF" w:themeColor="background1"/>
          <w:sz w:val="44"/>
          <w:szCs w:val="44"/>
        </w:rPr>
      </w:pPr>
      <w:proofErr w:type="spellStart"/>
      <w:r>
        <w:rPr>
          <w:b/>
          <w:color w:val="FFFFFF" w:themeColor="background1"/>
          <w:sz w:val="44"/>
          <w:szCs w:val="44"/>
        </w:rPr>
        <w:t>Webinár</w:t>
      </w:r>
      <w:proofErr w:type="spellEnd"/>
      <w:r w:rsidR="00112AE6" w:rsidRPr="00177D8E">
        <w:rPr>
          <w:b/>
          <w:color w:val="FFFFFF" w:themeColor="background1"/>
          <w:sz w:val="44"/>
          <w:szCs w:val="44"/>
        </w:rPr>
        <w:t xml:space="preserve"> k finančným a právnym otázkam v projektoch H2020</w:t>
      </w:r>
    </w:p>
    <w:p w:rsidR="00D07600" w:rsidRPr="00177D8E" w:rsidRDefault="00825EC1" w:rsidP="007C7F96">
      <w:pPr>
        <w:spacing w:after="0" w:line="240" w:lineRule="auto"/>
        <w:ind w:left="-283"/>
        <w:jc w:val="left"/>
        <w:rPr>
          <w:b/>
          <w:color w:val="25408F"/>
          <w:sz w:val="18"/>
          <w:szCs w:val="18"/>
        </w:rPr>
      </w:pPr>
      <w:r w:rsidRPr="00825EC1">
        <w:rPr>
          <w:b/>
          <w:noProof/>
          <w:color w:val="FFFFFF" w:themeColor="background1"/>
          <w:sz w:val="26"/>
          <w:szCs w:val="26"/>
          <w:lang w:eastAsia="sk-SK"/>
        </w:rPr>
        <w:pict>
          <v:rect id="Rectangle 2" o:spid="_x0000_s1028" style="position:absolute;left:0;text-align:left;margin-left:883.6pt;margin-top:5.8pt;width:609pt;height:84.6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" fillcolor="#25408f" strokecolor="#25408f"/>
        </w:pict>
      </w:r>
    </w:p>
    <w:p w:rsidR="00A6178F" w:rsidRPr="00177D8E" w:rsidRDefault="00A6178F" w:rsidP="007C7F96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</w:p>
    <w:p w:rsidR="00112AE6" w:rsidRPr="00177D8E" w:rsidRDefault="001132A7" w:rsidP="00DA06D9">
      <w:pPr>
        <w:spacing w:after="0" w:line="240" w:lineRule="auto"/>
        <w:ind w:left="-283"/>
        <w:jc w:val="center"/>
        <w:rPr>
          <w:b/>
          <w:color w:val="25408F"/>
          <w:sz w:val="24"/>
          <w:szCs w:val="24"/>
        </w:rPr>
      </w:pPr>
      <w:r>
        <w:rPr>
          <w:b/>
          <w:color w:val="25408F"/>
          <w:sz w:val="24"/>
          <w:szCs w:val="24"/>
        </w:rPr>
        <w:t xml:space="preserve">Účasť na </w:t>
      </w:r>
      <w:proofErr w:type="spellStart"/>
      <w:r>
        <w:rPr>
          <w:b/>
          <w:color w:val="25408F"/>
          <w:sz w:val="24"/>
          <w:szCs w:val="24"/>
        </w:rPr>
        <w:t>web</w:t>
      </w:r>
      <w:r w:rsidR="00112AE6" w:rsidRPr="00177D8E">
        <w:rPr>
          <w:b/>
          <w:color w:val="25408F"/>
          <w:sz w:val="24"/>
          <w:szCs w:val="24"/>
        </w:rPr>
        <w:t>inári</w:t>
      </w:r>
      <w:proofErr w:type="spellEnd"/>
      <w:r w:rsidR="00112AE6" w:rsidRPr="00177D8E">
        <w:rPr>
          <w:b/>
          <w:color w:val="25408F"/>
          <w:sz w:val="24"/>
          <w:szCs w:val="24"/>
        </w:rPr>
        <w:t xml:space="preserve"> je bezplatná</w:t>
      </w:r>
      <w:r w:rsidR="00DA06D9" w:rsidRPr="00177D8E">
        <w:rPr>
          <w:b/>
          <w:color w:val="25408F"/>
          <w:sz w:val="24"/>
          <w:szCs w:val="24"/>
        </w:rPr>
        <w:t>!</w:t>
      </w:r>
    </w:p>
    <w:p w:rsidR="00DA06D9" w:rsidRPr="00177D8E" w:rsidRDefault="00DA06D9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</w:p>
    <w:p w:rsidR="00B57349" w:rsidRDefault="00F52755" w:rsidP="00DA06D9">
      <w:pPr>
        <w:tabs>
          <w:tab w:val="left" w:pos="993"/>
        </w:tabs>
        <w:spacing w:after="0" w:line="240" w:lineRule="auto"/>
        <w:ind w:left="-283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>Dátum:</w:t>
      </w:r>
      <w:r w:rsidR="007C7F96" w:rsidRPr="00177D8E">
        <w:rPr>
          <w:b/>
          <w:color w:val="25408F"/>
          <w:sz w:val="24"/>
          <w:szCs w:val="24"/>
        </w:rPr>
        <w:t xml:space="preserve">  </w:t>
      </w:r>
      <w:r w:rsidR="00DA06D9" w:rsidRPr="00177D8E">
        <w:rPr>
          <w:b/>
          <w:color w:val="25408F"/>
          <w:sz w:val="24"/>
          <w:szCs w:val="24"/>
        </w:rPr>
        <w:tab/>
      </w:r>
      <w:r w:rsidR="001132A7">
        <w:rPr>
          <w:b/>
          <w:color w:val="25408F"/>
          <w:sz w:val="24"/>
          <w:szCs w:val="24"/>
        </w:rPr>
        <w:tab/>
      </w:r>
      <w:r w:rsidR="00FD6D57">
        <w:rPr>
          <w:b/>
          <w:color w:val="25408F"/>
          <w:sz w:val="24"/>
          <w:szCs w:val="24"/>
        </w:rPr>
        <w:t>30</w:t>
      </w:r>
      <w:r w:rsidRPr="00A7729B">
        <w:rPr>
          <w:b/>
          <w:color w:val="25408F"/>
          <w:sz w:val="24"/>
          <w:szCs w:val="24"/>
        </w:rPr>
        <w:t xml:space="preserve">. </w:t>
      </w:r>
      <w:r w:rsidR="00FD6D57">
        <w:rPr>
          <w:b/>
          <w:color w:val="25408F"/>
          <w:sz w:val="24"/>
          <w:szCs w:val="24"/>
        </w:rPr>
        <w:t>júna</w:t>
      </w:r>
      <w:r w:rsidRPr="00A7729B">
        <w:rPr>
          <w:b/>
          <w:color w:val="25408F"/>
          <w:sz w:val="24"/>
          <w:szCs w:val="24"/>
        </w:rPr>
        <w:t xml:space="preserve"> 2014</w:t>
      </w:r>
      <w:r w:rsidR="001132A7">
        <w:rPr>
          <w:b/>
          <w:color w:val="25408F"/>
          <w:sz w:val="24"/>
          <w:szCs w:val="24"/>
        </w:rPr>
        <w:t xml:space="preserve"> o 12:30</w:t>
      </w:r>
    </w:p>
    <w:p w:rsidR="0005517B" w:rsidRPr="00177D8E" w:rsidRDefault="007C7F96" w:rsidP="00FD6D57">
      <w:pPr>
        <w:tabs>
          <w:tab w:val="left" w:pos="993"/>
        </w:tabs>
        <w:spacing w:after="0" w:line="240" w:lineRule="auto"/>
        <w:ind w:left="-283" w:hanging="1410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 xml:space="preserve">     </w:t>
      </w:r>
      <w:r w:rsidR="00112AE6" w:rsidRPr="00177D8E">
        <w:rPr>
          <w:b/>
          <w:color w:val="25408F"/>
          <w:sz w:val="24"/>
          <w:szCs w:val="24"/>
        </w:rPr>
        <w:tab/>
      </w:r>
      <w:r w:rsidR="00112AE6" w:rsidRPr="00D404C1">
        <w:rPr>
          <w:b/>
          <w:color w:val="25408F"/>
          <w:sz w:val="24"/>
          <w:szCs w:val="24"/>
        </w:rPr>
        <w:t xml:space="preserve">Prednášajúci: </w:t>
      </w:r>
      <w:r w:rsidR="00DA06D9" w:rsidRPr="00D404C1">
        <w:rPr>
          <w:b/>
          <w:color w:val="25408F"/>
          <w:sz w:val="24"/>
          <w:szCs w:val="24"/>
        </w:rPr>
        <w:tab/>
      </w:r>
      <w:r w:rsidR="00112AE6" w:rsidRPr="00D404C1">
        <w:rPr>
          <w:b/>
          <w:color w:val="25408F"/>
          <w:sz w:val="24"/>
          <w:szCs w:val="24"/>
        </w:rPr>
        <w:t>Viera Petrášová</w:t>
      </w:r>
      <w:r w:rsidR="00112AE6" w:rsidRPr="00177D8E">
        <w:rPr>
          <w:b/>
          <w:color w:val="25408F"/>
          <w:sz w:val="24"/>
          <w:szCs w:val="24"/>
        </w:rPr>
        <w:t xml:space="preserve"> - právne otázky</w:t>
      </w:r>
    </w:p>
    <w:p w:rsidR="00112AE6" w:rsidRPr="00177D8E" w:rsidRDefault="00112AE6" w:rsidP="00112AE6">
      <w:pPr>
        <w:tabs>
          <w:tab w:val="left" w:pos="1134"/>
        </w:tabs>
        <w:spacing w:after="0" w:line="240" w:lineRule="auto"/>
        <w:ind w:left="-284"/>
        <w:jc w:val="left"/>
        <w:rPr>
          <w:b/>
          <w:color w:val="25408F"/>
          <w:sz w:val="24"/>
          <w:szCs w:val="24"/>
        </w:rPr>
      </w:pPr>
      <w:r w:rsidRPr="00177D8E">
        <w:rPr>
          <w:b/>
          <w:color w:val="25408F"/>
          <w:sz w:val="24"/>
          <w:szCs w:val="24"/>
        </w:rPr>
        <w:tab/>
      </w:r>
      <w:r w:rsidR="00DA06D9" w:rsidRPr="00177D8E">
        <w:rPr>
          <w:b/>
          <w:color w:val="25408F"/>
          <w:sz w:val="24"/>
          <w:szCs w:val="24"/>
        </w:rPr>
        <w:tab/>
      </w:r>
      <w:r w:rsidRPr="00177D8E">
        <w:rPr>
          <w:b/>
          <w:color w:val="25408F"/>
          <w:sz w:val="24"/>
          <w:szCs w:val="24"/>
        </w:rPr>
        <w:t>Peter Beňo – finančné otázky</w:t>
      </w:r>
    </w:p>
    <w:p w:rsidR="00F52755" w:rsidRPr="00177D8E" w:rsidRDefault="00F52755" w:rsidP="00B57349">
      <w:pPr>
        <w:spacing w:after="0" w:line="240" w:lineRule="auto"/>
        <w:jc w:val="left"/>
        <w:rPr>
          <w:b/>
          <w:color w:val="FFFFFF" w:themeColor="background1"/>
          <w:sz w:val="18"/>
          <w:szCs w:val="18"/>
        </w:rPr>
      </w:pPr>
    </w:p>
    <w:p w:rsidR="00112AE6" w:rsidRPr="00177D8E" w:rsidRDefault="007964ED" w:rsidP="00DA06D9">
      <w:pPr>
        <w:spacing w:after="0" w:line="240" w:lineRule="auto"/>
        <w:ind w:left="-284"/>
        <w:jc w:val="center"/>
        <w:rPr>
          <w:b/>
          <w:color w:val="25408F"/>
          <w:sz w:val="24"/>
          <w:szCs w:val="24"/>
        </w:rPr>
      </w:pPr>
      <w:r>
        <w:rPr>
          <w:color w:val="25408F"/>
          <w:sz w:val="24"/>
          <w:szCs w:val="24"/>
        </w:rPr>
        <w:t>Cieľom webi</w:t>
      </w:r>
      <w:r w:rsidR="00112AE6" w:rsidRPr="00177D8E">
        <w:rPr>
          <w:color w:val="25408F"/>
          <w:sz w:val="24"/>
          <w:szCs w:val="24"/>
        </w:rPr>
        <w:t xml:space="preserve">nára je poskytnúť </w:t>
      </w:r>
      <w:r w:rsidR="003F73D9" w:rsidRPr="00177D8E">
        <w:rPr>
          <w:color w:val="25408F"/>
          <w:sz w:val="24"/>
          <w:szCs w:val="24"/>
        </w:rPr>
        <w:t xml:space="preserve">účastníkom </w:t>
      </w:r>
      <w:r w:rsidR="00DA06D9" w:rsidRPr="00177D8E">
        <w:rPr>
          <w:color w:val="25408F"/>
          <w:sz w:val="24"/>
          <w:szCs w:val="24"/>
        </w:rPr>
        <w:t xml:space="preserve">ucelený </w:t>
      </w:r>
      <w:r w:rsidR="003F73D9" w:rsidRPr="00177D8E">
        <w:rPr>
          <w:color w:val="25408F"/>
          <w:sz w:val="24"/>
          <w:szCs w:val="24"/>
        </w:rPr>
        <w:t>prehľad o finančných a právnych pravidlách</w:t>
      </w:r>
      <w:r w:rsidR="00AC16EB" w:rsidRPr="00177D8E">
        <w:rPr>
          <w:color w:val="25408F"/>
          <w:sz w:val="24"/>
          <w:szCs w:val="24"/>
        </w:rPr>
        <w:t>, podľa ktorých sa riadi program</w:t>
      </w:r>
      <w:r w:rsidR="003F73D9" w:rsidRPr="00177D8E">
        <w:rPr>
          <w:color w:val="25408F"/>
          <w:sz w:val="24"/>
          <w:szCs w:val="24"/>
        </w:rPr>
        <w:t xml:space="preserve"> Horizont 2020. Cieľovou skupi</w:t>
      </w:r>
      <w:r w:rsidR="00DA06D9" w:rsidRPr="00177D8E">
        <w:rPr>
          <w:color w:val="25408F"/>
          <w:sz w:val="24"/>
          <w:szCs w:val="24"/>
        </w:rPr>
        <w:t>nou sú zástupcovia organizácií zo</w:t>
      </w:r>
      <w:r w:rsidR="0058641D" w:rsidRPr="00177D8E">
        <w:rPr>
          <w:color w:val="25408F"/>
          <w:sz w:val="24"/>
          <w:szCs w:val="24"/>
        </w:rPr>
        <w:t xml:space="preserve"> súkromného a</w:t>
      </w:r>
      <w:r w:rsidR="00DA06D9" w:rsidRPr="00177D8E">
        <w:rPr>
          <w:color w:val="25408F"/>
          <w:sz w:val="24"/>
          <w:szCs w:val="24"/>
        </w:rPr>
        <w:t xml:space="preserve"> verejného sektora, ktorí </w:t>
      </w:r>
      <w:r w:rsidR="00DA06D9" w:rsidRPr="00177D8E">
        <w:rPr>
          <w:b/>
          <w:color w:val="25408F"/>
          <w:sz w:val="24"/>
          <w:szCs w:val="24"/>
        </w:rPr>
        <w:t>aktuálne pripravujú</w:t>
      </w:r>
      <w:r w:rsidR="00DA06D9" w:rsidRPr="00177D8E">
        <w:rPr>
          <w:color w:val="25408F"/>
          <w:sz w:val="24"/>
          <w:szCs w:val="24"/>
        </w:rPr>
        <w:t xml:space="preserve"> </w:t>
      </w:r>
      <w:r w:rsidR="003F73D9" w:rsidRPr="00177D8E">
        <w:rPr>
          <w:color w:val="25408F"/>
          <w:sz w:val="24"/>
          <w:szCs w:val="24"/>
        </w:rPr>
        <w:t>projektové návrhy</w:t>
      </w:r>
      <w:r w:rsidR="00DA06D9" w:rsidRPr="00177D8E">
        <w:rPr>
          <w:color w:val="25408F"/>
          <w:sz w:val="24"/>
          <w:szCs w:val="24"/>
        </w:rPr>
        <w:t xml:space="preserve">, </w:t>
      </w:r>
      <w:r w:rsidR="00DA06D9" w:rsidRPr="00177D8E">
        <w:rPr>
          <w:b/>
          <w:color w:val="25408F"/>
          <w:sz w:val="24"/>
          <w:szCs w:val="24"/>
        </w:rPr>
        <w:t xml:space="preserve">projektoví manažéri, </w:t>
      </w:r>
      <w:r w:rsidR="0058641D" w:rsidRPr="00177D8E">
        <w:rPr>
          <w:b/>
          <w:color w:val="25408F"/>
          <w:sz w:val="24"/>
          <w:szCs w:val="24"/>
        </w:rPr>
        <w:t>finanční manažéri</w:t>
      </w:r>
      <w:r w:rsidR="004F16E4">
        <w:rPr>
          <w:b/>
          <w:color w:val="25408F"/>
          <w:sz w:val="24"/>
          <w:szCs w:val="24"/>
        </w:rPr>
        <w:t xml:space="preserve"> a finanční riaditelia</w:t>
      </w:r>
      <w:r w:rsidR="0058641D" w:rsidRPr="00177D8E">
        <w:rPr>
          <w:b/>
          <w:color w:val="25408F"/>
          <w:sz w:val="24"/>
          <w:szCs w:val="24"/>
        </w:rPr>
        <w:t>, zástupcovia projektových centier</w:t>
      </w:r>
      <w:r w:rsidR="0058641D" w:rsidRPr="00177D8E">
        <w:rPr>
          <w:color w:val="25408F"/>
          <w:sz w:val="24"/>
          <w:szCs w:val="24"/>
        </w:rPr>
        <w:t xml:space="preserve"> a </w:t>
      </w:r>
      <w:r w:rsidR="0058641D" w:rsidRPr="00177D8E">
        <w:rPr>
          <w:b/>
          <w:color w:val="25408F"/>
          <w:sz w:val="24"/>
          <w:szCs w:val="24"/>
        </w:rPr>
        <w:t xml:space="preserve">zamestnanci účtovných oddelení. </w:t>
      </w:r>
    </w:p>
    <w:p w:rsidR="00112AE6" w:rsidRPr="00177D8E" w:rsidRDefault="00112AE6" w:rsidP="00140B83">
      <w:pPr>
        <w:ind w:left="-284"/>
        <w:jc w:val="left"/>
        <w:rPr>
          <w:b/>
          <w:color w:val="25408F"/>
          <w:sz w:val="28"/>
          <w:szCs w:val="28"/>
        </w:rPr>
      </w:pPr>
    </w:p>
    <w:p w:rsidR="00140B83" w:rsidRPr="00177D8E" w:rsidRDefault="00140B83" w:rsidP="00140B83">
      <w:pPr>
        <w:ind w:left="-284"/>
        <w:jc w:val="left"/>
        <w:rPr>
          <w:b/>
          <w:color w:val="25408F"/>
          <w:sz w:val="28"/>
          <w:szCs w:val="28"/>
        </w:rPr>
      </w:pPr>
      <w:r w:rsidRPr="00177D8E">
        <w:rPr>
          <w:b/>
          <w:color w:val="25408F"/>
          <w:sz w:val="28"/>
          <w:szCs w:val="28"/>
        </w:rPr>
        <w:t xml:space="preserve">Program                                                                                                            </w:t>
      </w:r>
    </w:p>
    <w:tbl>
      <w:tblPr>
        <w:tblW w:w="9781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1"/>
        <w:gridCol w:w="3544"/>
        <w:gridCol w:w="5386"/>
      </w:tblGrid>
      <w:tr w:rsidR="00AF693B" w:rsidRPr="00177D8E" w:rsidTr="00AF693B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F693B" w:rsidRPr="00177D8E" w:rsidRDefault="00AF693B" w:rsidP="00FD6D57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12</w:t>
            </w:r>
            <w:r w:rsidRPr="00177D8E">
              <w:rPr>
                <w:color w:val="25408F"/>
              </w:rPr>
              <w:t>:</w:t>
            </w:r>
            <w:r>
              <w:rPr>
                <w:color w:val="25408F"/>
              </w:rPr>
              <w:t>30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F693B" w:rsidRPr="00177D8E" w:rsidRDefault="00AF693B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F693B" w:rsidRPr="00177D8E" w:rsidRDefault="00AF693B" w:rsidP="0051016E">
            <w:pPr>
              <w:pStyle w:val="Hlavika"/>
              <w:contextualSpacing/>
              <w:rPr>
                <w:color w:val="25408F"/>
              </w:rPr>
            </w:pPr>
            <w:r>
              <w:rPr>
                <w:color w:val="25408F"/>
              </w:rPr>
              <w:t>Začiatok</w:t>
            </w:r>
          </w:p>
        </w:tc>
      </w:tr>
      <w:tr w:rsidR="00AF693B" w:rsidRPr="00177D8E" w:rsidTr="00AF693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F693B" w:rsidRPr="00177D8E" w:rsidRDefault="00AF693B" w:rsidP="00B232B3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F693B" w:rsidRPr="00177D8E" w:rsidRDefault="00AF693B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Viera Petrášová</w:t>
            </w:r>
          </w:p>
          <w:p w:rsidR="00AF693B" w:rsidRPr="00177D8E" w:rsidRDefault="00AF693B" w:rsidP="007322CB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177D8E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AF693B" w:rsidRPr="00177D8E" w:rsidRDefault="00AF693B" w:rsidP="004736D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  <w:r w:rsidRPr="00177D8E">
              <w:rPr>
                <w:rFonts w:asciiTheme="minorHAnsi" w:hAnsiTheme="minorHAnsi" w:cs="Tahoma"/>
                <w:b/>
                <w:color w:val="25408F"/>
              </w:rPr>
              <w:t>Právna úprava „Kde čo nájsť?“</w:t>
            </w:r>
          </w:p>
          <w:p w:rsidR="00AF693B" w:rsidRPr="00177D8E" w:rsidRDefault="00AF693B" w:rsidP="004736D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  <w:r w:rsidRPr="00177D8E">
              <w:rPr>
                <w:rFonts w:asciiTheme="minorHAnsi" w:hAnsiTheme="minorHAnsi" w:cs="Tahoma"/>
                <w:b/>
                <w:color w:val="25408F"/>
              </w:rPr>
              <w:t>Typy účastníkov (vrátane definície MSP)</w:t>
            </w:r>
          </w:p>
          <w:p w:rsidR="00AF693B" w:rsidRPr="00177D8E" w:rsidRDefault="00AF693B" w:rsidP="004736D7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</w:rPr>
            </w:pPr>
          </w:p>
        </w:tc>
      </w:tr>
      <w:tr w:rsidR="00AF693B" w:rsidRPr="00177D8E" w:rsidTr="00AF693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F693B" w:rsidRPr="00177D8E" w:rsidRDefault="00AF693B" w:rsidP="00B232B3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F693B" w:rsidRPr="00177D8E" w:rsidRDefault="00AF693B" w:rsidP="00545C9B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Peter Beňo</w:t>
            </w:r>
          </w:p>
          <w:p w:rsidR="00AF693B" w:rsidRPr="00177D8E" w:rsidRDefault="00AF693B" w:rsidP="00545C9B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177D8E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AF693B" w:rsidRPr="00177D8E" w:rsidRDefault="00AF693B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Typy projektov</w:t>
            </w:r>
          </w:p>
          <w:p w:rsidR="00AF693B" w:rsidRPr="00177D8E" w:rsidRDefault="00AF693B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Miera financovania (EK príspevok)</w:t>
            </w:r>
          </w:p>
          <w:p w:rsidR="00AF693B" w:rsidRPr="00177D8E" w:rsidRDefault="00AF693B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Formy nákladov projektu</w:t>
            </w:r>
          </w:p>
          <w:p w:rsidR="00AF693B" w:rsidRPr="00177D8E" w:rsidRDefault="00AF693B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 xml:space="preserve">Typy nákladov I </w:t>
            </w:r>
            <w:r w:rsidRPr="00177D8E">
              <w:rPr>
                <w:rFonts w:asciiTheme="minorHAnsi" w:hAnsiTheme="minorHAnsi" w:cstheme="minorHAnsi"/>
                <w:color w:val="25408F"/>
              </w:rPr>
              <w:t>(Personálne náklady, subdodávky, ostatné priame náklady, nepriame náklady)</w:t>
            </w:r>
          </w:p>
          <w:p w:rsidR="00AF693B" w:rsidRPr="00177D8E" w:rsidRDefault="00AF693B" w:rsidP="00177D8E">
            <w:pPr>
              <w:tabs>
                <w:tab w:val="left" w:pos="1877"/>
              </w:tabs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</w:p>
        </w:tc>
      </w:tr>
      <w:tr w:rsidR="00AF693B" w:rsidRPr="00177D8E" w:rsidTr="00AF693B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F693B" w:rsidRPr="00177D8E" w:rsidRDefault="00AF693B" w:rsidP="00B232B3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F693B" w:rsidRPr="00177D8E" w:rsidRDefault="00AF693B" w:rsidP="0051016E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F693B" w:rsidRPr="00177D8E" w:rsidRDefault="00AF693B" w:rsidP="0051016E">
            <w:pPr>
              <w:spacing w:line="240" w:lineRule="auto"/>
              <w:contextualSpacing/>
              <w:rPr>
                <w:color w:val="25408F"/>
              </w:rPr>
            </w:pPr>
            <w:r w:rsidRPr="00177D8E">
              <w:rPr>
                <w:color w:val="25408F"/>
              </w:rPr>
              <w:t>Prestávka</w:t>
            </w:r>
          </w:p>
          <w:p w:rsidR="00AF693B" w:rsidRPr="00177D8E" w:rsidRDefault="00AF693B" w:rsidP="0051016E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</w:p>
        </w:tc>
      </w:tr>
      <w:tr w:rsidR="00AF693B" w:rsidRPr="00177D8E" w:rsidTr="00AF693B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F693B" w:rsidRPr="00177D8E" w:rsidRDefault="00AF693B" w:rsidP="00B232B3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F693B" w:rsidRPr="00177D8E" w:rsidRDefault="00AF693B" w:rsidP="00177D8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Peter Beňo</w:t>
            </w:r>
          </w:p>
          <w:p w:rsidR="00AF693B" w:rsidRPr="00177D8E" w:rsidRDefault="00AF693B" w:rsidP="00177D8E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177D8E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AF693B" w:rsidRPr="00177D8E" w:rsidRDefault="00AF693B" w:rsidP="008A6495">
            <w:pPr>
              <w:spacing w:line="240" w:lineRule="auto"/>
              <w:contextualSpacing/>
              <w:rPr>
                <w:rFonts w:asciiTheme="minorHAnsi" w:hAnsiTheme="minorHAnsi" w:cstheme="minorHAnsi"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 xml:space="preserve">Typy nákladov II </w:t>
            </w:r>
            <w:r w:rsidRPr="00177D8E">
              <w:rPr>
                <w:rFonts w:asciiTheme="minorHAnsi" w:hAnsiTheme="minorHAnsi" w:cstheme="minorHAnsi"/>
                <w:color w:val="25408F"/>
              </w:rPr>
              <w:t>(Personálne náklady, subdodávky, ostatné priame náklady, nepriame náklady)</w:t>
            </w:r>
          </w:p>
          <w:p w:rsidR="00AF693B" w:rsidRPr="00177D8E" w:rsidRDefault="00AF693B" w:rsidP="008A6495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Audity v projektoch H2020</w:t>
            </w:r>
          </w:p>
          <w:p w:rsidR="00AF693B" w:rsidRPr="00177D8E" w:rsidRDefault="00AF693B" w:rsidP="00177D8E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 w:rsidRPr="00177D8E">
              <w:rPr>
                <w:rFonts w:asciiTheme="minorHAnsi" w:hAnsiTheme="minorHAnsi" w:cstheme="minorHAnsi"/>
                <w:b/>
                <w:color w:val="25408F"/>
              </w:rPr>
              <w:t>Vykazovanie nákladov</w:t>
            </w:r>
          </w:p>
          <w:p w:rsidR="00AF693B" w:rsidRPr="00177D8E" w:rsidRDefault="00AF693B" w:rsidP="00177D8E">
            <w:pPr>
              <w:spacing w:line="240" w:lineRule="auto"/>
              <w:contextualSpacing/>
              <w:rPr>
                <w:b/>
                <w:color w:val="25408F"/>
              </w:rPr>
            </w:pPr>
          </w:p>
        </w:tc>
      </w:tr>
      <w:tr w:rsidR="00AF693B" w:rsidRPr="00177D8E" w:rsidTr="00AF693B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F693B" w:rsidRPr="00177D8E" w:rsidRDefault="00AF693B" w:rsidP="00B232B3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F693B" w:rsidRPr="00177D8E" w:rsidRDefault="00AF693B" w:rsidP="00177D8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Viera Petrášová</w:t>
            </w:r>
          </w:p>
          <w:p w:rsidR="00AF693B" w:rsidRPr="00177D8E" w:rsidRDefault="00AF693B" w:rsidP="00177D8E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  <w:highlight w:val="yellow"/>
              </w:rPr>
            </w:pPr>
            <w:r w:rsidRPr="00177D8E">
              <w:rPr>
                <w:color w:val="25408F"/>
              </w:rPr>
              <w:t>NCP pre Právne a finančné otázky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AF693B" w:rsidRPr="00177D8E" w:rsidRDefault="00AF693B" w:rsidP="00996EA9">
            <w:pPr>
              <w:spacing w:line="240" w:lineRule="auto"/>
              <w:contextualSpacing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 xml:space="preserve">Zmluvný mechanizmus H2020 </w:t>
            </w:r>
            <w:r w:rsidRPr="00177D8E">
              <w:rPr>
                <w:color w:val="25408F"/>
              </w:rPr>
              <w:t>(</w:t>
            </w:r>
            <w:r>
              <w:rPr>
                <w:color w:val="25408F"/>
              </w:rPr>
              <w:t>Grantová dohoda, Konzorci</w:t>
            </w:r>
            <w:r w:rsidRPr="00177D8E">
              <w:rPr>
                <w:color w:val="25408F"/>
              </w:rPr>
              <w:t>álna dohoda)</w:t>
            </w:r>
          </w:p>
          <w:p w:rsidR="00AF693B" w:rsidRDefault="00AF693B" w:rsidP="00996EA9">
            <w:pPr>
              <w:spacing w:line="240" w:lineRule="auto"/>
              <w:contextualSpacing/>
              <w:rPr>
                <w:b/>
                <w:color w:val="25408F"/>
              </w:rPr>
            </w:pPr>
            <w:r w:rsidRPr="00177D8E">
              <w:rPr>
                <w:b/>
                <w:color w:val="25408F"/>
              </w:rPr>
              <w:t>Ochrana výsledkov vedecko-výskumnej činnosti</w:t>
            </w:r>
          </w:p>
          <w:p w:rsidR="00AF693B" w:rsidRPr="00177D8E" w:rsidRDefault="00AF693B" w:rsidP="00996EA9">
            <w:pPr>
              <w:spacing w:line="240" w:lineRule="auto"/>
              <w:contextualSpacing/>
              <w:rPr>
                <w:b/>
                <w:color w:val="25408F"/>
              </w:rPr>
            </w:pPr>
          </w:p>
        </w:tc>
      </w:tr>
      <w:tr w:rsidR="00AF693B" w:rsidRPr="00177D8E" w:rsidTr="00AF693B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AF693B" w:rsidRPr="00177D8E" w:rsidRDefault="00AF693B" w:rsidP="00B232B3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15:00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AF693B" w:rsidRPr="00177D8E" w:rsidRDefault="00AF693B" w:rsidP="00CB1B8F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AF693B" w:rsidRPr="00FD6D57" w:rsidRDefault="00AF693B" w:rsidP="0051016E">
            <w:pPr>
              <w:spacing w:line="240" w:lineRule="auto"/>
              <w:contextualSpacing/>
              <w:rPr>
                <w:color w:val="25408F"/>
              </w:rPr>
            </w:pPr>
            <w:r w:rsidRPr="00FD6D57">
              <w:rPr>
                <w:rFonts w:asciiTheme="minorHAnsi" w:hAnsiTheme="minorHAnsi" w:cstheme="minorHAnsi"/>
                <w:bCs/>
                <w:color w:val="25408F"/>
              </w:rPr>
              <w:t>Ukončenie</w:t>
            </w:r>
          </w:p>
        </w:tc>
      </w:tr>
    </w:tbl>
    <w:p w:rsidR="003F6166" w:rsidRDefault="003F6166" w:rsidP="007924A4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</w:p>
    <w:p w:rsidR="0065493B" w:rsidRPr="00177D8E" w:rsidRDefault="00825EC1" w:rsidP="007924A4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  <w:r w:rsidRPr="00825EC1">
        <w:rPr>
          <w:noProof/>
          <w:sz w:val="18"/>
          <w:szCs w:val="1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0;text-align:left;margin-left:-75.05pt;margin-top:1.1pt;width:654.05pt;height:0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" strokecolor="#25408f"/>
        </w:pict>
      </w:r>
      <w:r w:rsidR="007924A4" w:rsidRPr="00177D8E">
        <w:rPr>
          <w:noProof/>
          <w:color w:val="25408F"/>
          <w:sz w:val="18"/>
          <w:szCs w:val="18"/>
          <w:lang w:eastAsia="sk-SK"/>
        </w:rPr>
        <w:t xml:space="preserve"> </w:t>
      </w:r>
    </w:p>
    <w:p w:rsidR="00A70EF3" w:rsidRPr="00177D8E" w:rsidRDefault="001132A7" w:rsidP="001132A7">
      <w:pPr>
        <w:spacing w:after="0" w:line="240" w:lineRule="auto"/>
        <w:ind w:left="708"/>
        <w:jc w:val="center"/>
        <w:rPr>
          <w:noProof/>
          <w:color w:val="25408F"/>
          <w:lang w:eastAsia="sk-SK"/>
        </w:rPr>
      </w:pPr>
      <w:r>
        <w:rPr>
          <w:noProof/>
          <w:color w:val="25408F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1102868</wp:posOffset>
            </wp:positionH>
            <wp:positionV relativeFrom="paragraph">
              <wp:posOffset>26035</wp:posOffset>
            </wp:positionV>
            <wp:extent cx="575310" cy="576072"/>
            <wp:effectExtent l="19050" t="0" r="0" b="0"/>
            <wp:wrapNone/>
            <wp:docPr id="7" name="Obrázok 6" descr="cvti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ti_ma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178F" w:rsidRPr="00177D8E">
        <w:rPr>
          <w:noProof/>
          <w:color w:val="25408F"/>
          <w:lang w:eastAsia="sk-SK"/>
        </w:rPr>
        <w:t>Centrum vedecko-technických informácií SR</w:t>
      </w:r>
      <w:r w:rsidR="00A6178F" w:rsidRPr="00177D8E">
        <w:rPr>
          <w:noProof/>
          <w:color w:val="25408F"/>
          <w:lang w:eastAsia="sk-SK"/>
        </w:rPr>
        <w:br/>
        <w:t>Lamačs</w:t>
      </w:r>
      <w:r w:rsidR="0065493B" w:rsidRPr="00177D8E">
        <w:rPr>
          <w:noProof/>
          <w:color w:val="25408F"/>
          <w:lang w:eastAsia="sk-SK"/>
        </w:rPr>
        <w:t>ká cesta 8/A,811 04 Bratislava</w:t>
      </w:r>
    </w:p>
    <w:p w:rsidR="00A6178F" w:rsidRPr="00177D8E" w:rsidRDefault="00A6178F" w:rsidP="001132A7">
      <w:pPr>
        <w:spacing w:after="0" w:line="240" w:lineRule="auto"/>
        <w:ind w:left="708"/>
        <w:jc w:val="center"/>
        <w:rPr>
          <w:noProof/>
          <w:color w:val="25408F"/>
          <w:lang w:eastAsia="sk-SK"/>
        </w:rPr>
      </w:pPr>
      <w:r w:rsidRPr="00177D8E">
        <w:rPr>
          <w:b/>
          <w:noProof/>
          <w:color w:val="25408F"/>
          <w:lang w:eastAsia="sk-SK"/>
        </w:rPr>
        <w:t>www.cvtisr.sk</w:t>
      </w:r>
      <w:r w:rsidR="00A70EF3" w:rsidRPr="00177D8E">
        <w:rPr>
          <w:b/>
          <w:noProof/>
          <w:color w:val="25408F"/>
          <w:lang w:eastAsia="sk-SK"/>
        </w:rPr>
        <w:t>, h2020@cvtisr.sk</w:t>
      </w:r>
    </w:p>
    <w:sectPr w:rsidR="00A6178F" w:rsidRPr="00177D8E" w:rsidSect="006E4E6A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924"/>
    <w:multiLevelType w:val="hybridMultilevel"/>
    <w:tmpl w:val="667C0BD8"/>
    <w:lvl w:ilvl="0" w:tplc="6EA07F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7E67"/>
    <w:multiLevelType w:val="hybridMultilevel"/>
    <w:tmpl w:val="30C0B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14BF4"/>
    <w:multiLevelType w:val="hybridMultilevel"/>
    <w:tmpl w:val="EF0417C8"/>
    <w:lvl w:ilvl="0" w:tplc="324CD5AE"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140B83"/>
    <w:rsid w:val="0001161E"/>
    <w:rsid w:val="000400B1"/>
    <w:rsid w:val="0005517B"/>
    <w:rsid w:val="0006517C"/>
    <w:rsid w:val="000A5D8D"/>
    <w:rsid w:val="000C3859"/>
    <w:rsid w:val="000C6828"/>
    <w:rsid w:val="000E7AE5"/>
    <w:rsid w:val="00105BF6"/>
    <w:rsid w:val="0010786B"/>
    <w:rsid w:val="00112AE6"/>
    <w:rsid w:val="001132A7"/>
    <w:rsid w:val="00140B83"/>
    <w:rsid w:val="0014657E"/>
    <w:rsid w:val="00153DC4"/>
    <w:rsid w:val="00157C01"/>
    <w:rsid w:val="00163E47"/>
    <w:rsid w:val="00164597"/>
    <w:rsid w:val="001749DA"/>
    <w:rsid w:val="00177D8E"/>
    <w:rsid w:val="00177DFC"/>
    <w:rsid w:val="001B72FB"/>
    <w:rsid w:val="001C1BF5"/>
    <w:rsid w:val="00211CD5"/>
    <w:rsid w:val="00234EBC"/>
    <w:rsid w:val="00240390"/>
    <w:rsid w:val="00250A72"/>
    <w:rsid w:val="002B0F4D"/>
    <w:rsid w:val="002C2AFA"/>
    <w:rsid w:val="002C57A3"/>
    <w:rsid w:val="002E54C3"/>
    <w:rsid w:val="003527EC"/>
    <w:rsid w:val="00356650"/>
    <w:rsid w:val="003567FC"/>
    <w:rsid w:val="0039367F"/>
    <w:rsid w:val="003B7E80"/>
    <w:rsid w:val="003E763D"/>
    <w:rsid w:val="003F6166"/>
    <w:rsid w:val="003F73D9"/>
    <w:rsid w:val="00402979"/>
    <w:rsid w:val="00407D66"/>
    <w:rsid w:val="00411F0F"/>
    <w:rsid w:val="00434FCC"/>
    <w:rsid w:val="0045661B"/>
    <w:rsid w:val="00467104"/>
    <w:rsid w:val="004736D7"/>
    <w:rsid w:val="00491381"/>
    <w:rsid w:val="004A46AD"/>
    <w:rsid w:val="004C3A3B"/>
    <w:rsid w:val="004D3780"/>
    <w:rsid w:val="004F16E4"/>
    <w:rsid w:val="00506CF4"/>
    <w:rsid w:val="00531E3E"/>
    <w:rsid w:val="0054134F"/>
    <w:rsid w:val="005427AD"/>
    <w:rsid w:val="00545C9B"/>
    <w:rsid w:val="005509AF"/>
    <w:rsid w:val="00551ADB"/>
    <w:rsid w:val="0055783A"/>
    <w:rsid w:val="00567D15"/>
    <w:rsid w:val="0058641D"/>
    <w:rsid w:val="0058788A"/>
    <w:rsid w:val="005E7589"/>
    <w:rsid w:val="005F3CDB"/>
    <w:rsid w:val="00641AB6"/>
    <w:rsid w:val="00643868"/>
    <w:rsid w:val="00653B0D"/>
    <w:rsid w:val="0065493B"/>
    <w:rsid w:val="006903BB"/>
    <w:rsid w:val="0069061E"/>
    <w:rsid w:val="006917F5"/>
    <w:rsid w:val="006B27C9"/>
    <w:rsid w:val="006B47E6"/>
    <w:rsid w:val="006E4E6A"/>
    <w:rsid w:val="006E725F"/>
    <w:rsid w:val="006F1CFA"/>
    <w:rsid w:val="006F7FBE"/>
    <w:rsid w:val="007322CB"/>
    <w:rsid w:val="007344D6"/>
    <w:rsid w:val="007924A4"/>
    <w:rsid w:val="007964ED"/>
    <w:rsid w:val="007A5420"/>
    <w:rsid w:val="007B5805"/>
    <w:rsid w:val="007B5962"/>
    <w:rsid w:val="007C0F81"/>
    <w:rsid w:val="007C58E7"/>
    <w:rsid w:val="007C7F96"/>
    <w:rsid w:val="007D4FC3"/>
    <w:rsid w:val="00825EC1"/>
    <w:rsid w:val="008407DF"/>
    <w:rsid w:val="00840C4E"/>
    <w:rsid w:val="00892232"/>
    <w:rsid w:val="008A5CE4"/>
    <w:rsid w:val="008A6495"/>
    <w:rsid w:val="008C69A0"/>
    <w:rsid w:val="008E4E0B"/>
    <w:rsid w:val="009130EB"/>
    <w:rsid w:val="00921A5A"/>
    <w:rsid w:val="00934691"/>
    <w:rsid w:val="00951CFB"/>
    <w:rsid w:val="00973472"/>
    <w:rsid w:val="009977C7"/>
    <w:rsid w:val="009E3B9D"/>
    <w:rsid w:val="009F092C"/>
    <w:rsid w:val="009F42E1"/>
    <w:rsid w:val="009F46DD"/>
    <w:rsid w:val="00A51310"/>
    <w:rsid w:val="00A56079"/>
    <w:rsid w:val="00A6178F"/>
    <w:rsid w:val="00A70EF3"/>
    <w:rsid w:val="00A7729B"/>
    <w:rsid w:val="00AA482E"/>
    <w:rsid w:val="00AB0EC1"/>
    <w:rsid w:val="00AC01EF"/>
    <w:rsid w:val="00AC16EB"/>
    <w:rsid w:val="00AC2E2C"/>
    <w:rsid w:val="00AF0A38"/>
    <w:rsid w:val="00AF693B"/>
    <w:rsid w:val="00B0750A"/>
    <w:rsid w:val="00B07F94"/>
    <w:rsid w:val="00B232B3"/>
    <w:rsid w:val="00B57349"/>
    <w:rsid w:val="00B656F7"/>
    <w:rsid w:val="00B8107C"/>
    <w:rsid w:val="00B86956"/>
    <w:rsid w:val="00BC3CB8"/>
    <w:rsid w:val="00BC75DC"/>
    <w:rsid w:val="00C00CA1"/>
    <w:rsid w:val="00C076A4"/>
    <w:rsid w:val="00C11510"/>
    <w:rsid w:val="00C14DFA"/>
    <w:rsid w:val="00C52BF6"/>
    <w:rsid w:val="00C530C7"/>
    <w:rsid w:val="00C6212E"/>
    <w:rsid w:val="00CB0F3C"/>
    <w:rsid w:val="00CB1B8F"/>
    <w:rsid w:val="00CD1097"/>
    <w:rsid w:val="00D07600"/>
    <w:rsid w:val="00D4043F"/>
    <w:rsid w:val="00D404C1"/>
    <w:rsid w:val="00D45C09"/>
    <w:rsid w:val="00DA06D9"/>
    <w:rsid w:val="00DA4099"/>
    <w:rsid w:val="00DD2754"/>
    <w:rsid w:val="00DE6CCF"/>
    <w:rsid w:val="00E1041E"/>
    <w:rsid w:val="00E1205E"/>
    <w:rsid w:val="00E35477"/>
    <w:rsid w:val="00E47405"/>
    <w:rsid w:val="00E56BD8"/>
    <w:rsid w:val="00E906A2"/>
    <w:rsid w:val="00E960C0"/>
    <w:rsid w:val="00EA32A0"/>
    <w:rsid w:val="00EC1262"/>
    <w:rsid w:val="00EE748C"/>
    <w:rsid w:val="00F06BD6"/>
    <w:rsid w:val="00F52755"/>
    <w:rsid w:val="00F649EE"/>
    <w:rsid w:val="00F860BA"/>
    <w:rsid w:val="00FD6D57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25408f,#22408f"/>
    </o:shapedefaults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8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0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8482D-297D-441B-95ED-7B3F703A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1403</Characters>
  <Application>Microsoft Office Word</Application>
  <DocSecurity>4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Tomkova Jana</dc:creator>
  <cp:lastModifiedBy>petrasova.viera</cp:lastModifiedBy>
  <cp:revision>2</cp:revision>
  <cp:lastPrinted>2014-02-07T08:41:00Z</cp:lastPrinted>
  <dcterms:created xsi:type="dcterms:W3CDTF">2014-06-18T11:55:00Z</dcterms:created>
  <dcterms:modified xsi:type="dcterms:W3CDTF">2014-06-18T11:55:00Z</dcterms:modified>
</cp:coreProperties>
</file>